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F3A74" w14:textId="1DF4274C" w:rsidR="00B71680" w:rsidRPr="00E861D8" w:rsidRDefault="00790820" w:rsidP="00D37FBD">
      <w:pPr>
        <w:spacing w:before="60" w:after="60"/>
        <w:jc w:val="center"/>
      </w:pPr>
      <w:bookmarkStart w:id="0" w:name="_GoBack"/>
      <w:bookmarkEnd w:id="0"/>
      <w:r w:rsidRPr="00E861D8">
        <w:rPr>
          <w:b/>
          <w:bCs/>
        </w:rPr>
        <w:t xml:space="preserve">Trung chuyển hàng hóa bằng đường sắt đô thị: </w:t>
      </w:r>
      <w:r w:rsidR="006E0367" w:rsidRPr="00E861D8">
        <w:rPr>
          <w:b/>
          <w:bCs/>
        </w:rPr>
        <w:t>K</w:t>
      </w:r>
      <w:r w:rsidRPr="00E861D8">
        <w:rPr>
          <w:b/>
          <w:bCs/>
        </w:rPr>
        <w:t xml:space="preserve">inh nghiệm quốc tế và hàm ý </w:t>
      </w:r>
      <w:r w:rsidR="00683605">
        <w:rPr>
          <w:b/>
          <w:bCs/>
        </w:rPr>
        <w:t>với</w:t>
      </w:r>
      <w:r w:rsidRPr="00E861D8">
        <w:rPr>
          <w:b/>
          <w:bCs/>
        </w:rPr>
        <w:t xml:space="preserve"> Việt Nam</w:t>
      </w:r>
    </w:p>
    <w:p w14:paraId="2512F4E7" w14:textId="3A944409" w:rsidR="00B71680" w:rsidRPr="00E861D8" w:rsidRDefault="00362743" w:rsidP="00D37FBD">
      <w:pPr>
        <w:spacing w:before="60" w:after="60"/>
        <w:jc w:val="right"/>
      </w:pPr>
      <w:r w:rsidRPr="00E861D8">
        <w:rPr>
          <w:b/>
          <w:bCs/>
        </w:rPr>
        <w:t>Phạm Phước Lộc</w:t>
      </w:r>
    </w:p>
    <w:p w14:paraId="634A0EDE" w14:textId="77777777" w:rsidR="00B71680" w:rsidRDefault="00790820">
      <w:pPr>
        <w:spacing w:before="60" w:after="60"/>
        <w:jc w:val="right"/>
      </w:pPr>
      <w:r w:rsidRPr="00E861D8">
        <w:t>Khoa Logistics và Quản lý chuỗi cung ứng, Trường Đại học Bình Dương</w:t>
      </w:r>
    </w:p>
    <w:p w14:paraId="0D511BAD" w14:textId="77777777" w:rsidR="00490984" w:rsidRPr="00D37FBD" w:rsidRDefault="00490984" w:rsidP="00490984">
      <w:pPr>
        <w:spacing w:before="60" w:after="60"/>
        <w:jc w:val="center"/>
        <w:rPr>
          <w:i/>
          <w:iCs/>
          <w:sz w:val="22"/>
          <w:szCs w:val="22"/>
        </w:rPr>
      </w:pPr>
      <w:r w:rsidRPr="00D37FBD">
        <w:rPr>
          <w:i/>
          <w:iCs/>
          <w:sz w:val="22"/>
          <w:szCs w:val="22"/>
        </w:rPr>
        <w:t>Faculty of Logistics and Supply Chain Management, Binh Duong University</w:t>
      </w:r>
    </w:p>
    <w:p w14:paraId="09B47956" w14:textId="77777777" w:rsidR="00490984" w:rsidRPr="00E861D8" w:rsidRDefault="00490984" w:rsidP="00D37FBD">
      <w:pPr>
        <w:spacing w:before="60" w:after="60"/>
        <w:jc w:val="right"/>
      </w:pPr>
    </w:p>
    <w:p w14:paraId="2B294965" w14:textId="46E09531" w:rsidR="00B71680" w:rsidRPr="00E861D8" w:rsidRDefault="00B71680" w:rsidP="00D37FBD">
      <w:pPr>
        <w:spacing w:before="60" w:after="60"/>
        <w:jc w:val="right"/>
      </w:pPr>
    </w:p>
    <w:p w14:paraId="2F88CAC3" w14:textId="77777777" w:rsidR="006E0367" w:rsidRPr="00E861D8" w:rsidRDefault="006E0367" w:rsidP="00D37FBD">
      <w:pPr>
        <w:spacing w:before="60" w:after="60"/>
        <w:jc w:val="both"/>
        <w:rPr>
          <w:b/>
          <w:bCs/>
        </w:rPr>
      </w:pPr>
    </w:p>
    <w:p w14:paraId="59B0585B" w14:textId="77777777" w:rsidR="006E0367" w:rsidRPr="00E861D8" w:rsidRDefault="00790820" w:rsidP="00D37FBD">
      <w:pPr>
        <w:spacing w:before="60" w:after="60"/>
        <w:jc w:val="both"/>
        <w:rPr>
          <w:b/>
          <w:bCs/>
        </w:rPr>
      </w:pPr>
      <w:r w:rsidRPr="00E861D8">
        <w:rPr>
          <w:b/>
          <w:bCs/>
        </w:rPr>
        <w:t xml:space="preserve">Tóm tắt: </w:t>
      </w:r>
    </w:p>
    <w:p w14:paraId="69F16CFF" w14:textId="547C16F0" w:rsidR="00B71680" w:rsidRDefault="006341D8" w:rsidP="00D37FBD">
      <w:pPr>
        <w:spacing w:before="60" w:after="60"/>
        <w:jc w:val="both"/>
      </w:pPr>
      <w:r w:rsidRPr="00E861D8">
        <w:t>Bài viết phân tích kinh nghiệm triển khai trung chuyển hàng hóa bằng đường sắt đô thị thông qua nghiên cứu so sánh 11 dự án điển hình tại châu Âu, Nhật Bản và Trung Quốc trên cơ sở dữ liệu thứ cấp.</w:t>
      </w:r>
      <w:r>
        <w:t xml:space="preserve"> </w:t>
      </w:r>
      <w:r w:rsidR="00790820" w:rsidRPr="00E861D8">
        <w:t xml:space="preserve">Kết quả </w:t>
      </w:r>
      <w:r>
        <w:t xml:space="preserve">nghiên cứu </w:t>
      </w:r>
      <w:r w:rsidR="00790820" w:rsidRPr="00E861D8">
        <w:t>cho thấy</w:t>
      </w:r>
      <w:r w:rsidR="00E861D8">
        <w:t>,</w:t>
      </w:r>
      <w:r w:rsidR="00790820" w:rsidRPr="00E861D8">
        <w:t xml:space="preserve"> </w:t>
      </w:r>
      <w:r w:rsidRPr="006341D8">
        <w:t xml:space="preserve"> </w:t>
      </w:r>
      <w:r w:rsidRPr="00E861D8">
        <w:t>nhiều dự án đã chứng minh tính khả thi về mặt kỹ thuật</w:t>
      </w:r>
      <w:r w:rsidR="00790820" w:rsidRPr="00E861D8">
        <w:t xml:space="preserve">, trong khi tính bền vững phụ thuộc vào cấu trúc nhu cầu, khai thác giờ thấp điểm, tích hợp chặng cuối phát thải thấp và </w:t>
      </w:r>
      <w:r>
        <w:t>hỗ trợ của</w:t>
      </w:r>
      <w:r w:rsidR="00790820" w:rsidRPr="00E861D8">
        <w:t xml:space="preserve"> chính sách. </w:t>
      </w:r>
      <w:r w:rsidRPr="00E861D8">
        <w:t xml:space="preserve">Trên cơ sở đó, </w:t>
      </w:r>
      <w:r>
        <w:t>b</w:t>
      </w:r>
      <w:r w:rsidR="00790820" w:rsidRPr="00E861D8">
        <w:t xml:space="preserve">ài viết đề xuất khung đánh giá mức độ sẵn sàng </w:t>
      </w:r>
      <w:r w:rsidRPr="00E861D8">
        <w:t xml:space="preserve">triển khai mô hình trung chuyển hàng hóa bằng đường sắt đô thị </w:t>
      </w:r>
      <w:r w:rsidR="00790820" w:rsidRPr="00E861D8">
        <w:t xml:space="preserve">“metro-freight readiness” gồm 5 nhóm với 11 tiêu chí, áp dụng sơ bộ cho Hà Nội (11/22 điểm) và Thành phố Hồ Chí Minh (12/22 điểm), từ đó rút ra </w:t>
      </w:r>
      <w:r>
        <w:t>5</w:t>
      </w:r>
      <w:r w:rsidRPr="00E861D8">
        <w:t xml:space="preserve"> </w:t>
      </w:r>
      <w:r w:rsidR="00790820" w:rsidRPr="00E861D8">
        <w:t>hàm ý chính sách gắn với mục tiêu phát thải ròng bằng 0 năm 2050.</w:t>
      </w:r>
    </w:p>
    <w:p w14:paraId="6DEF7383" w14:textId="77777777" w:rsidR="00B71680" w:rsidRDefault="00790820" w:rsidP="00D37FBD">
      <w:pPr>
        <w:spacing w:before="60" w:after="60"/>
        <w:jc w:val="both"/>
        <w:rPr>
          <w:i/>
          <w:iCs/>
        </w:rPr>
      </w:pPr>
      <w:r w:rsidRPr="00E861D8">
        <w:rPr>
          <w:b/>
          <w:bCs/>
        </w:rPr>
        <w:t xml:space="preserve">Từ khóa: </w:t>
      </w:r>
      <w:r w:rsidRPr="00E861D8">
        <w:rPr>
          <w:i/>
          <w:iCs/>
        </w:rPr>
        <w:t>logistics xanh, đường sắt đô thị, trung chuyển hàng hóa, freight-on-transit, mức độ sẵn sàng.</w:t>
      </w:r>
    </w:p>
    <w:p w14:paraId="7573214D" w14:textId="77777777" w:rsidR="00665F85" w:rsidRDefault="00665F85" w:rsidP="00665F85">
      <w:pPr>
        <w:spacing w:before="60" w:after="60"/>
        <w:jc w:val="center"/>
        <w:rPr>
          <w:b/>
          <w:bCs/>
          <w:i/>
          <w:iCs/>
        </w:rPr>
      </w:pPr>
    </w:p>
    <w:p w14:paraId="4AED3AC8" w14:textId="6C672FF2" w:rsidR="00AC650A" w:rsidRPr="00D37FBD" w:rsidRDefault="00AC650A" w:rsidP="00AC650A">
      <w:pPr>
        <w:spacing w:before="60" w:after="60"/>
        <w:jc w:val="center"/>
        <w:rPr>
          <w:b/>
          <w:bCs/>
          <w:sz w:val="28"/>
          <w:szCs w:val="28"/>
        </w:rPr>
      </w:pPr>
      <w:r w:rsidRPr="00D37FBD">
        <w:rPr>
          <w:b/>
          <w:bCs/>
          <w:sz w:val="28"/>
          <w:szCs w:val="28"/>
        </w:rPr>
        <w:t xml:space="preserve">Urban freight transshipment via urban rail: </w:t>
      </w:r>
      <w:r w:rsidR="00E31013">
        <w:rPr>
          <w:b/>
          <w:bCs/>
          <w:sz w:val="28"/>
          <w:szCs w:val="28"/>
        </w:rPr>
        <w:t>I</w:t>
      </w:r>
      <w:r w:rsidRPr="00D37FBD">
        <w:rPr>
          <w:b/>
          <w:bCs/>
          <w:sz w:val="28"/>
          <w:szCs w:val="28"/>
        </w:rPr>
        <w:t>nternational experience and implications for Vietnam</w:t>
      </w:r>
    </w:p>
    <w:p w14:paraId="4397FEDB" w14:textId="77777777" w:rsidR="00AC650A" w:rsidRPr="00D37FBD" w:rsidRDefault="00AC650A" w:rsidP="00D37FBD">
      <w:pPr>
        <w:spacing w:before="60" w:after="60" w:line="360" w:lineRule="auto"/>
        <w:jc w:val="both"/>
        <w:rPr>
          <w:b/>
          <w:bCs/>
          <w:sz w:val="22"/>
          <w:szCs w:val="22"/>
        </w:rPr>
      </w:pPr>
      <w:r w:rsidRPr="00D37FBD">
        <w:rPr>
          <w:b/>
          <w:bCs/>
          <w:sz w:val="22"/>
          <w:szCs w:val="22"/>
        </w:rPr>
        <w:t>Abstract:</w:t>
      </w:r>
    </w:p>
    <w:p w14:paraId="0C8A2C63" w14:textId="61656E89" w:rsidR="00AC650A" w:rsidRPr="00D37FBD" w:rsidRDefault="00AC650A" w:rsidP="00D37FBD">
      <w:pPr>
        <w:spacing w:before="60" w:after="60" w:line="360" w:lineRule="auto"/>
        <w:jc w:val="both"/>
        <w:rPr>
          <w:i/>
          <w:iCs/>
          <w:sz w:val="22"/>
          <w:szCs w:val="22"/>
        </w:rPr>
      </w:pPr>
      <w:r w:rsidRPr="00D37FBD">
        <w:rPr>
          <w:i/>
          <w:iCs/>
          <w:sz w:val="22"/>
          <w:szCs w:val="22"/>
        </w:rPr>
        <w:t xml:space="preserve">This study examines eleven international projects using urban rail for freight transshipment in Europe, Japan, and China through a comparative multiple-case study based on secondary data. The findings demonstrate the technical feasibility of freight-on-transit models, while long-term viability depends on sufficient demand, off-peak operations, low-emission last-mile delivery, infrastructure compatibility, and policy support. The study proposes a metro-freight readiness framework comprising five dimensions and eleven criteria. Its preliminary application produces readiness scores of 11 out of 22 for Hanoi and 12 out of 22 for Ho Chi Minh City. Based on international experience, the </w:t>
      </w:r>
      <w:r w:rsidR="00EF6C1C" w:rsidRPr="00D37FBD">
        <w:rPr>
          <w:i/>
          <w:iCs/>
          <w:sz w:val="22"/>
          <w:szCs w:val="22"/>
        </w:rPr>
        <w:t>study</w:t>
      </w:r>
      <w:r w:rsidRPr="00D37FBD">
        <w:rPr>
          <w:i/>
          <w:iCs/>
          <w:sz w:val="22"/>
          <w:szCs w:val="22"/>
        </w:rPr>
        <w:t xml:space="preserve"> proposes policy implications concerning pilot projects, multimodal integration, suitable freight categories, public</w:t>
      </w:r>
      <w:r w:rsidR="005C120C" w:rsidRPr="00D37FBD">
        <w:rPr>
          <w:i/>
          <w:iCs/>
          <w:sz w:val="22"/>
          <w:szCs w:val="22"/>
        </w:rPr>
        <w:t>-</w:t>
      </w:r>
      <w:r w:rsidRPr="00D37FBD">
        <w:rPr>
          <w:i/>
          <w:iCs/>
          <w:sz w:val="22"/>
          <w:szCs w:val="22"/>
        </w:rPr>
        <w:t>private cooperation, technical standards, and alignment with Vietnam’s net-zero emissions target for 2050.</w:t>
      </w:r>
    </w:p>
    <w:p w14:paraId="6C8CB609" w14:textId="7A203B00" w:rsidR="00AC650A" w:rsidRPr="00D37FBD" w:rsidRDefault="00AC650A" w:rsidP="00D37FBD">
      <w:pPr>
        <w:spacing w:before="60" w:after="60" w:line="360" w:lineRule="auto"/>
        <w:jc w:val="both"/>
        <w:rPr>
          <w:sz w:val="22"/>
          <w:szCs w:val="22"/>
        </w:rPr>
      </w:pPr>
      <w:r w:rsidRPr="00D37FBD">
        <w:rPr>
          <w:b/>
          <w:bCs/>
          <w:sz w:val="22"/>
          <w:szCs w:val="22"/>
        </w:rPr>
        <w:t>Keywords:</w:t>
      </w:r>
      <w:r w:rsidRPr="00D37FBD">
        <w:rPr>
          <w:sz w:val="22"/>
          <w:szCs w:val="22"/>
        </w:rPr>
        <w:t xml:space="preserve"> </w:t>
      </w:r>
      <w:r w:rsidRPr="00D37FBD">
        <w:rPr>
          <w:i/>
          <w:iCs/>
          <w:sz w:val="22"/>
          <w:szCs w:val="22"/>
        </w:rPr>
        <w:t>green logistics, urban rail, freight transshipment, freight-on-transit, readiness assessment.</w:t>
      </w:r>
    </w:p>
    <w:p w14:paraId="465955B8" w14:textId="77777777" w:rsidR="00AC650A" w:rsidRPr="00E861D8" w:rsidRDefault="00AC650A" w:rsidP="00665F85">
      <w:pPr>
        <w:spacing w:before="60" w:after="60"/>
        <w:jc w:val="center"/>
      </w:pPr>
    </w:p>
    <w:p w14:paraId="35D055B7" w14:textId="77777777" w:rsidR="00665F85" w:rsidRPr="00E861D8" w:rsidRDefault="00665F85" w:rsidP="00665F85">
      <w:pPr>
        <w:spacing w:before="60" w:after="60"/>
        <w:ind w:left="567" w:hanging="567"/>
        <w:jc w:val="both"/>
      </w:pPr>
    </w:p>
    <w:p w14:paraId="6679237E" w14:textId="77777777" w:rsidR="00B71680" w:rsidRPr="00E861D8" w:rsidRDefault="00790820" w:rsidP="00D37FBD">
      <w:pPr>
        <w:pStyle w:val="Heading1"/>
        <w:spacing w:before="60" w:after="60"/>
        <w:rPr>
          <w:sz w:val="24"/>
          <w:szCs w:val="24"/>
        </w:rPr>
      </w:pPr>
      <w:r w:rsidRPr="00E861D8">
        <w:rPr>
          <w:b/>
          <w:bCs/>
          <w:color w:val="000000"/>
          <w:sz w:val="24"/>
          <w:szCs w:val="24"/>
        </w:rPr>
        <w:t>1. Đặt vấn đề</w:t>
      </w:r>
    </w:p>
    <w:p w14:paraId="50538D70" w14:textId="3B93A80C" w:rsidR="00B71680" w:rsidRPr="00E861D8" w:rsidRDefault="00790820" w:rsidP="00D37FBD">
      <w:pPr>
        <w:spacing w:before="60" w:after="60"/>
        <w:ind w:firstLine="567"/>
        <w:jc w:val="both"/>
      </w:pPr>
      <w:r w:rsidRPr="00E861D8">
        <w:t xml:space="preserve">Vận tải hàng hóa đô thị (urban freight transport) là mắt xích cuối cùng nhưng cũng là </w:t>
      </w:r>
      <w:r w:rsidR="00683605" w:rsidRPr="00683605">
        <w:t>khâu có cường độ phát thải cao</w:t>
      </w:r>
      <w:r w:rsidRPr="00E861D8">
        <w:t xml:space="preserve"> của chuỗi cung ứng: xe tải và xe máy giao hàng chiếm tỷ trọng nhỏ trong tổng lưu lượng phương tiện nhưng </w:t>
      </w:r>
      <w:r w:rsidR="00304CE5" w:rsidRPr="00304CE5">
        <w:t>nhưng là nguồn phát thải đáng kể, đồng thời làm gia tăng bụi mịn, tiếng ồn và ùn tắc giao thông tại khu vực trung tâm.</w:t>
      </w:r>
    </w:p>
    <w:p w14:paraId="3065D469" w14:textId="4197D1F1" w:rsidR="00B71680" w:rsidRPr="00E861D8" w:rsidRDefault="00790820" w:rsidP="00D37FBD">
      <w:pPr>
        <w:spacing w:before="60" w:after="60"/>
        <w:ind w:firstLine="567"/>
        <w:jc w:val="both"/>
      </w:pPr>
      <w:r w:rsidRPr="00E861D8">
        <w:t xml:space="preserve">Trong khi đó, các đô thị lớn đã đầu tư những khoản vốn </w:t>
      </w:r>
      <w:r w:rsidR="00304CE5">
        <w:t>lớn</w:t>
      </w:r>
      <w:r w:rsidRPr="00E861D8">
        <w:t xml:space="preserve"> vào đường sắt đô thị phục vụ hành khách, với đặc điểm chung là nhu cầu phân bố không đều theo thời gian, tồn tại năng lực nhàn rỗi đáng kể ngoài giờ cao điểm </w:t>
      </w:r>
      <w:r w:rsidR="006341D8" w:rsidRPr="006341D8">
        <w:t xml:space="preserve"> </w:t>
      </w:r>
      <w:r w:rsidR="006341D8">
        <w:t>(</w:t>
      </w:r>
      <w:r w:rsidR="006341D8" w:rsidRPr="00E861D8">
        <w:t>Ye, Y. et al.</w:t>
      </w:r>
      <w:r w:rsidR="006341D8">
        <w:t>,</w:t>
      </w:r>
      <w:r w:rsidR="006341D8" w:rsidRPr="00E861D8">
        <w:t xml:space="preserve"> 2022)</w:t>
      </w:r>
      <w:r w:rsidRPr="00E861D8">
        <w:t xml:space="preserve">. Việc tận dụng chính hạ tầng chạy điện </w:t>
      </w:r>
      <w:r w:rsidRPr="00E861D8">
        <w:lastRenderedPageBreak/>
        <w:t xml:space="preserve">này để trung chuyển hàng hóa vào nội đô </w:t>
      </w:r>
      <w:r w:rsidR="006341D8">
        <w:t>-</w:t>
      </w:r>
      <w:r w:rsidRPr="00E861D8">
        <w:t xml:space="preserve"> thường gọi là “freight-on-transit” hay “cargo hitching” </w:t>
      </w:r>
      <w:r w:rsidR="006341D8">
        <w:t>-</w:t>
      </w:r>
      <w:r w:rsidRPr="00E861D8">
        <w:t xml:space="preserve"> </w:t>
      </w:r>
      <w:r w:rsidR="00304CE5">
        <w:t xml:space="preserve">được xem </w:t>
      </w:r>
      <w:r w:rsidRPr="00E861D8">
        <w:t>như một hướng đi của logistics xanh (green logistics). Từ đầu những năm 2000, châu Âu đã có các dự án tram chở hàng; Nhật Bản thử nghiệm tích hợp tàu điện ngầm với chuyển phát nhanh từ thập niên 2010; và giai đoạn 2022</w:t>
      </w:r>
      <w:r w:rsidR="006341D8">
        <w:t>-</w:t>
      </w:r>
      <w:r w:rsidRPr="00E861D8">
        <w:t xml:space="preserve">2025, Trung Quốc nhân rộng hàng loạt thí điểm “metro + logistics” với mức độ tự động hóa cao. Tuy nhiên, </w:t>
      </w:r>
      <w:r w:rsidR="00304CE5">
        <w:t>kết quả</w:t>
      </w:r>
      <w:r w:rsidRPr="00E861D8">
        <w:t xml:space="preserve"> các dự án rất khác nhau: có mô hình </w:t>
      </w:r>
      <w:r w:rsidR="00304CE5">
        <w:t>kéo dài</w:t>
      </w:r>
      <w:r w:rsidRPr="00E861D8">
        <w:t xml:space="preserve"> hơn hai thập kỷ, có mô hình dừng lại dù thành công về kỹ thuật.</w:t>
      </w:r>
    </w:p>
    <w:p w14:paraId="4D928800" w14:textId="273A2CCC" w:rsidR="00B71680" w:rsidRPr="00E861D8" w:rsidRDefault="00790820" w:rsidP="00D37FBD">
      <w:pPr>
        <w:spacing w:before="60" w:after="60"/>
        <w:ind w:firstLine="567"/>
        <w:jc w:val="both"/>
      </w:pPr>
      <w:r w:rsidRPr="00E861D8">
        <w:t xml:space="preserve">Việc hệ thống hóa và so sánh các mô hình quốc tế do đó có ý nghĩa thiết thực với Việt Nam, khi Hà Nội và Thành phố Hồ Chí Minh vừa bước vào giai đoạn khai thác và mở rộng nhanh mạng lưới metro, đồng thời </w:t>
      </w:r>
      <w:r w:rsidR="00304CE5">
        <w:t>Việt Nam</w:t>
      </w:r>
      <w:r w:rsidRPr="00E861D8">
        <w:t xml:space="preserve"> đã cam kết phát thải ròng bằng 0 vào năm 2050 với chương trình chuyển đổi xanh ngành giao thông vận tải theo Quyết định số 876/QĐ-TTg </w:t>
      </w:r>
      <w:r w:rsidR="006341D8" w:rsidRPr="006341D8">
        <w:t xml:space="preserve"> </w:t>
      </w:r>
      <w:r w:rsidR="006341D8">
        <w:t>(</w:t>
      </w:r>
      <w:r w:rsidR="006341D8" w:rsidRPr="00E861D8">
        <w:t>Thủ tướng Chính phủ</w:t>
      </w:r>
      <w:r w:rsidR="006341D8">
        <w:t>,</w:t>
      </w:r>
      <w:r w:rsidR="006341D8" w:rsidRPr="00E861D8">
        <w:t xml:space="preserve"> 2022)</w:t>
      </w:r>
      <w:r w:rsidRPr="00E861D8">
        <w:t xml:space="preserve">. Bài viết </w:t>
      </w:r>
      <w:r w:rsidR="00304CE5">
        <w:t>hướng đến</w:t>
      </w:r>
      <w:r w:rsidR="00304CE5" w:rsidRPr="00E861D8">
        <w:t xml:space="preserve"> </w:t>
      </w:r>
      <w:r w:rsidR="006341D8">
        <w:t>3</w:t>
      </w:r>
      <w:r w:rsidRPr="00E861D8">
        <w:t xml:space="preserve"> mục tiêu: (i) lập bản đồ và phân tích so sánh các dự án quốc tế tiêu biểu; (ii) rút ra các bài học xuyên suốt; (iii) đề xuất khung đánh giá mức độ sẵn sàng và hàm ý chính sách cho Việt Nam.</w:t>
      </w:r>
    </w:p>
    <w:p w14:paraId="09784943" w14:textId="77777777" w:rsidR="00B71680" w:rsidRPr="00E861D8" w:rsidRDefault="00790820" w:rsidP="00D37FBD">
      <w:pPr>
        <w:pStyle w:val="Heading1"/>
        <w:spacing w:before="60" w:after="60"/>
        <w:rPr>
          <w:sz w:val="24"/>
          <w:szCs w:val="24"/>
        </w:rPr>
      </w:pPr>
      <w:r w:rsidRPr="00E861D8">
        <w:rPr>
          <w:b/>
          <w:bCs/>
          <w:color w:val="000000"/>
          <w:sz w:val="24"/>
          <w:szCs w:val="24"/>
        </w:rPr>
        <w:t>2. Tổng quan nghiên cứu và cơ sở lý thuyết</w:t>
      </w:r>
    </w:p>
    <w:p w14:paraId="669F39F9" w14:textId="7EB12A91" w:rsidR="00B71680" w:rsidRPr="00E861D8" w:rsidRDefault="00790820" w:rsidP="00D37FBD">
      <w:pPr>
        <w:spacing w:before="60" w:after="60"/>
        <w:ind w:firstLine="567"/>
        <w:jc w:val="both"/>
      </w:pPr>
      <w:r w:rsidRPr="00E861D8">
        <w:t xml:space="preserve">Logistics xanh được hiểu là các nỗ lực đo lường và tối thiểu hóa tác động môi trường của hoạt động logistics trong khi vẫn bảo đảm hiệu quả kinh tế và mức dịch vụ; trong phạm vi đô thị, khái niệm này giao thoa với logistics đô thị (city logistics). Việc triển khai logistics xanh đòi hỏi sử dụng các phương thức vận tải thân thiện môi trường, có tính đến hạ tầng hiện hữu và khả năng phát triển </w:t>
      </w:r>
      <w:r w:rsidR="00974F19" w:rsidRPr="00974F19">
        <w:t xml:space="preserve"> </w:t>
      </w:r>
      <w:r w:rsidR="00974F19">
        <w:t>(</w:t>
      </w:r>
      <w:r w:rsidR="00974F19" w:rsidRPr="00E861D8">
        <w:t>Pietrzak, O. and Pietrzak, K.</w:t>
      </w:r>
      <w:r w:rsidR="00974F19">
        <w:t>,</w:t>
      </w:r>
      <w:r w:rsidR="00974F19" w:rsidRPr="00E861D8">
        <w:t xml:space="preserve"> 2021)</w:t>
      </w:r>
      <w:r w:rsidRPr="00E861D8">
        <w:t xml:space="preserve">. Theo logic đó, đường sắt đô thị chạy điện là </w:t>
      </w:r>
      <w:r w:rsidR="00304CE5" w:rsidRPr="00304CE5">
        <w:t xml:space="preserve">một phương thức vận tải có tiềm năng </w:t>
      </w:r>
      <w:r w:rsidRPr="00E861D8">
        <w:t>để thay thế một phần xe tải chạy dầu trong khu vực mật độ dân cư cao nhất.</w:t>
      </w:r>
    </w:p>
    <w:p w14:paraId="057FECDD" w14:textId="5CC24871" w:rsidR="00B71680" w:rsidRPr="00E861D8" w:rsidRDefault="00790820" w:rsidP="00D37FBD">
      <w:pPr>
        <w:spacing w:before="60" w:after="60"/>
        <w:ind w:firstLine="567"/>
        <w:jc w:val="both"/>
      </w:pPr>
      <w:r w:rsidRPr="00E861D8">
        <w:t xml:space="preserve">Dòng nghiên cứu về sử dụng hạ tầng vận tải hành khách công cộng cho hàng hóa xuất hiện dưới các tên gọi freight-on-transit, cargo hitching hoặc hệ thống logistics ngầm dựa trên metro (M-ULS), với </w:t>
      </w:r>
      <w:r w:rsidR="00304CE5">
        <w:t>3</w:t>
      </w:r>
      <w:r w:rsidR="00304CE5" w:rsidRPr="00E861D8">
        <w:t xml:space="preserve"> </w:t>
      </w:r>
      <w:r w:rsidRPr="00E861D8">
        <w:t xml:space="preserve">cấp độ tích hợp: đoàn tàu hàng chuyên dụng chạy xen giữa các chuyến khách; dùng chung đoàn tàu hành khách với khoang hoặc khung giờ riêng; và chỉ dùng chung hạ tầng với tàu hàng chạy ngoài giờ khai thác. Về thực nghiệm, Kikuta và cộng sự nghiên cứu sớm kiểm chứng hệ thống logistics tích hợp tàu điện ngầm tại Sapporo </w:t>
      </w:r>
      <w:r w:rsidR="00974F19" w:rsidRPr="00974F19">
        <w:t xml:space="preserve"> (Kikuta et al., 2012)</w:t>
      </w:r>
      <w:r w:rsidRPr="00E861D8">
        <w:t xml:space="preserve">; Motraghi và Marinov dùng mô phỏng sự kiện rời rạc phân tích vận tải hàng hóa bằng đường sắt đô thị </w:t>
      </w:r>
      <w:r w:rsidR="00974F19" w:rsidRPr="00974F19">
        <w:t xml:space="preserve"> (Motraghi &amp; Marinov, 2012)</w:t>
      </w:r>
      <w:r w:rsidRPr="00E861D8">
        <w:t xml:space="preserve">; Dampier và Marinov đánh giá tính khả thi cho hệ thống metro Newcastle </w:t>
      </w:r>
      <w:r w:rsidR="00974F19" w:rsidRPr="00974F19">
        <w:t xml:space="preserve"> (Dampier &amp; Marinov, 2015)</w:t>
      </w:r>
      <w:r w:rsidRPr="00E861D8">
        <w:t xml:space="preserve">. Về tối ưu hóa, Ozturk và Patrick xây dựng mô hình quy hoạch vận tải hàng trên đường sắt đô thị </w:t>
      </w:r>
      <w:r w:rsidR="00974F19" w:rsidRPr="00974F19">
        <w:t xml:space="preserve"> (Ozturk &amp; Patrick, 2018)</w:t>
      </w:r>
      <w:r w:rsidRPr="00E861D8">
        <w:t xml:space="preserve">; Behiri và cộng sự phân tích định lượng bài toán phối hợp lịch tàu khách </w:t>
      </w:r>
      <w:r w:rsidR="006341D8">
        <w:t>-</w:t>
      </w:r>
      <w:r w:rsidRPr="00E861D8">
        <w:t xml:space="preserve"> tàu hàng trên mạng đường sắt vùng Paris </w:t>
      </w:r>
      <w:r w:rsidR="00974F19" w:rsidRPr="00974F19">
        <w:t xml:space="preserve"> (Behiri et al., 2018)</w:t>
      </w:r>
      <w:r w:rsidRPr="00E861D8">
        <w:t xml:space="preserve">. Về tổng kết thực tiễn, Arvidsson và Browne rà soát nguyên nhân thành công và thất bại của các hệ thống tram chở hàng </w:t>
      </w:r>
      <w:r w:rsidR="00974F19" w:rsidRPr="00974F19">
        <w:t xml:space="preserve"> (Arvidsson &amp; Browne, 2013)</w:t>
      </w:r>
      <w:r w:rsidRPr="00E861D8">
        <w:t xml:space="preserve">; Marinov và cộng sự kết luận vận tải hàng hóa đô thị bằng đường sắt là khả thi với lợi ích chủ yếu về giảm ùn tắc và phát thải </w:t>
      </w:r>
      <w:r w:rsidR="00974F19" w:rsidRPr="00974F19">
        <w:t xml:space="preserve"> (Marinov et al., 2013)</w:t>
      </w:r>
      <w:r w:rsidRPr="00E861D8">
        <w:t xml:space="preserve">. Nghiên cứu gần đây tại Trung Quốc chuyển trọng tâm sang tối ưu vận hành hỗn hợp khách </w:t>
      </w:r>
      <w:r w:rsidR="006341D8">
        <w:t>-</w:t>
      </w:r>
      <w:r w:rsidRPr="00E861D8">
        <w:t xml:space="preserve"> hàng </w:t>
      </w:r>
      <w:r w:rsidR="00974F19" w:rsidRPr="00974F19">
        <w:t xml:space="preserve"> (Ye et al., 2022)</w:t>
      </w:r>
      <w:r w:rsidRPr="00E861D8">
        <w:t xml:space="preserve"> và tự động hóa toàn chuỗi bằng xe giao hàng tự hành trong mạng metro </w:t>
      </w:r>
      <w:r w:rsidR="00974F19" w:rsidRPr="00974F19">
        <w:t xml:space="preserve"> (Cao et al., 2026)</w:t>
      </w:r>
      <w:r w:rsidRPr="00E861D8">
        <w:t xml:space="preserve">. </w:t>
      </w:r>
      <w:r w:rsidR="00304CE5" w:rsidRPr="00304CE5">
        <w:t>Bài viết hướng tới lấp đầy khoảng trống nghiên cứu thông qua việc so sánh kinh nghiệm quốc tế theo góc nhìn xuyên khu vực, từ đó rút ra những bài học có thể vận dụng vào bối cảnh Việt Nam. Đây là chủ đề chưa được nghiên cứu một cách hệ thống trong các tài liệu tiếng Việt.</w:t>
      </w:r>
      <w:r w:rsidR="00304CE5">
        <w:t xml:space="preserve"> </w:t>
      </w:r>
    </w:p>
    <w:p w14:paraId="17AE80E0" w14:textId="77777777" w:rsidR="00B71680" w:rsidRPr="00E861D8" w:rsidRDefault="00790820" w:rsidP="00D37FBD">
      <w:pPr>
        <w:pStyle w:val="Heading1"/>
        <w:spacing w:before="60" w:after="60"/>
        <w:rPr>
          <w:sz w:val="24"/>
          <w:szCs w:val="24"/>
        </w:rPr>
      </w:pPr>
      <w:r w:rsidRPr="00E861D8">
        <w:rPr>
          <w:b/>
          <w:bCs/>
          <w:color w:val="000000"/>
          <w:sz w:val="24"/>
          <w:szCs w:val="24"/>
        </w:rPr>
        <w:t>3. Phương pháp nghiên cứu</w:t>
      </w:r>
    </w:p>
    <w:p w14:paraId="1C92D9C2" w14:textId="62F4D025" w:rsidR="00B71680" w:rsidRPr="00E861D8" w:rsidRDefault="00790820" w:rsidP="00D37FBD">
      <w:pPr>
        <w:spacing w:before="60" w:after="60"/>
        <w:ind w:firstLine="567"/>
        <w:jc w:val="both"/>
      </w:pPr>
      <w:r w:rsidRPr="00E861D8">
        <w:t xml:space="preserve">Bài viết sử dụng phương pháp nghiên cứu tình huống so sánh (comparative multiple case study) trên dữ liệu thứ cấp. Các tình huống được chọn theo </w:t>
      </w:r>
      <w:r w:rsidR="00304CE5">
        <w:t>3</w:t>
      </w:r>
      <w:r w:rsidR="00304CE5" w:rsidRPr="00E861D8">
        <w:t xml:space="preserve"> </w:t>
      </w:r>
      <w:r w:rsidRPr="00E861D8">
        <w:t xml:space="preserve">tiêu chí: sử dụng hạ tầng đường sắt đô thị (metro, tram hoặc đường sắt ngoại ô) cho hàng hóa; đã triển khai thực tế hoặc có nghiên cứu khả thi được công bố; có đủ dữ liệu công khai từ tạp chí khoa học có bình duyệt, báo cáo chuyên ngành hoặc báo chí uy tín, được kiểm chứng chéo giữa ít nhất hai nguồn độc lập. </w:t>
      </w:r>
      <w:r w:rsidR="00304CE5">
        <w:t>11</w:t>
      </w:r>
      <w:r w:rsidRPr="00E861D8">
        <w:t xml:space="preserve"> tình huống tại </w:t>
      </w:r>
      <w:r w:rsidR="00304CE5">
        <w:t>9</w:t>
      </w:r>
      <w:r w:rsidR="00304CE5" w:rsidRPr="00E861D8">
        <w:t xml:space="preserve"> </w:t>
      </w:r>
      <w:r w:rsidRPr="00E861D8">
        <w:t xml:space="preserve">thành phố được phân tích theo khung </w:t>
      </w:r>
      <w:r w:rsidR="00304CE5">
        <w:t>5</w:t>
      </w:r>
      <w:r w:rsidR="00304CE5" w:rsidRPr="00E861D8">
        <w:t xml:space="preserve"> </w:t>
      </w:r>
      <w:r w:rsidRPr="00E861D8">
        <w:t>chiều: động lực triển khai; mô hình vận hành; mô hình kinh doanh; kết quả; hiện trạng và nguyên nhân duy trì hoặc chấm dứt.</w:t>
      </w:r>
    </w:p>
    <w:p w14:paraId="48B8ACC9" w14:textId="567F1CBC" w:rsidR="00B71680" w:rsidRPr="00E861D8" w:rsidRDefault="00790820" w:rsidP="00D37FBD">
      <w:pPr>
        <w:spacing w:before="60" w:after="60"/>
        <w:ind w:firstLine="567"/>
        <w:jc w:val="both"/>
      </w:pPr>
      <w:r w:rsidRPr="00E861D8">
        <w:t xml:space="preserve">Nghiên cứu được thiết kế theo </w:t>
      </w:r>
      <w:r w:rsidR="00304CE5">
        <w:t>2</w:t>
      </w:r>
      <w:r w:rsidRPr="00E861D8">
        <w:t xml:space="preserve"> giai đoạn: giai đoạn </w:t>
      </w:r>
      <w:r w:rsidR="00304CE5">
        <w:t>1</w:t>
      </w:r>
      <w:r w:rsidR="00304CE5" w:rsidRPr="00E861D8">
        <w:t xml:space="preserve"> </w:t>
      </w:r>
      <w:r w:rsidRPr="00E861D8">
        <w:t xml:space="preserve">lập bản đồ và phân tích so sánh; giai đoạn </w:t>
      </w:r>
      <w:r w:rsidR="00304CE5">
        <w:t>2</w:t>
      </w:r>
      <w:r w:rsidRPr="00E861D8">
        <w:t xml:space="preserve">, trên cơ sở các bài học rút ra, xây dựng khung đánh giá mức độ sẵn sàng “metro-freight </w:t>
      </w:r>
      <w:r w:rsidRPr="00E861D8">
        <w:lastRenderedPageBreak/>
        <w:t xml:space="preserve">readiness” (MFR) và áp dụng đánh giá sơ bộ cho Hà Nội và Thành phố Hồ Chí Minh. Việc chấm điểm ở giai đoạn </w:t>
      </w:r>
      <w:r w:rsidR="00304CE5">
        <w:t>2</w:t>
      </w:r>
      <w:r w:rsidR="00304CE5" w:rsidRPr="00E861D8">
        <w:t xml:space="preserve"> </w:t>
      </w:r>
      <w:r w:rsidRPr="00E861D8">
        <w:t>mang tính định tính và khám phá (exploratory), nhằm minh họa khả năng vận dụng khung; việc trọng số hóa tiêu chí và kiểm chứng chuyên gia là bước nghiên cứu tiếp theo.</w:t>
      </w:r>
    </w:p>
    <w:p w14:paraId="6FC97588" w14:textId="77777777" w:rsidR="00B71680" w:rsidRPr="00E861D8" w:rsidRDefault="00790820" w:rsidP="00D37FBD">
      <w:pPr>
        <w:pStyle w:val="Heading1"/>
        <w:spacing w:before="60" w:after="60"/>
        <w:rPr>
          <w:sz w:val="24"/>
          <w:szCs w:val="24"/>
        </w:rPr>
      </w:pPr>
      <w:r w:rsidRPr="00E861D8">
        <w:rPr>
          <w:b/>
          <w:bCs/>
          <w:color w:val="000000"/>
          <w:sz w:val="24"/>
          <w:szCs w:val="24"/>
        </w:rPr>
        <w:t>4. Kết quả nghiên cứu và thảo luận</w:t>
      </w:r>
    </w:p>
    <w:p w14:paraId="3F8A9C7E" w14:textId="4F5C28CA" w:rsidR="00304CE5" w:rsidRDefault="00790820" w:rsidP="00D37FBD">
      <w:pPr>
        <w:pStyle w:val="Heading2"/>
        <w:spacing w:before="60" w:after="60"/>
        <w:rPr>
          <w:b/>
          <w:bCs/>
          <w:i/>
          <w:iCs/>
          <w:color w:val="000000"/>
          <w:sz w:val="24"/>
          <w:szCs w:val="24"/>
        </w:rPr>
      </w:pPr>
      <w:r w:rsidRPr="00E861D8">
        <w:rPr>
          <w:b/>
          <w:bCs/>
          <w:i/>
          <w:iCs/>
          <w:color w:val="000000"/>
          <w:sz w:val="24"/>
          <w:szCs w:val="24"/>
        </w:rPr>
        <w:t xml:space="preserve">4.1. </w:t>
      </w:r>
      <w:r w:rsidR="00304CE5" w:rsidRPr="00304CE5">
        <w:rPr>
          <w:b/>
          <w:bCs/>
          <w:i/>
          <w:iCs/>
          <w:color w:val="000000"/>
          <w:sz w:val="24"/>
          <w:szCs w:val="24"/>
        </w:rPr>
        <w:t>Các mô hình trung chuyển hàng hóa bằng đường sắt đô thị trên thế giới</w:t>
      </w:r>
    </w:p>
    <w:p w14:paraId="1EAECC6F" w14:textId="657E35F5" w:rsidR="00B71680" w:rsidRPr="00E861D8" w:rsidRDefault="00B71680" w:rsidP="00D37FBD">
      <w:pPr>
        <w:pStyle w:val="Heading2"/>
        <w:spacing w:before="60" w:after="60"/>
        <w:rPr>
          <w:sz w:val="24"/>
          <w:szCs w:val="24"/>
        </w:rPr>
      </w:pPr>
    </w:p>
    <w:p w14:paraId="4109467B" w14:textId="5C0C5403" w:rsidR="00AF2CD5" w:rsidRDefault="00790820" w:rsidP="00AF2CD5">
      <w:pPr>
        <w:spacing w:before="60" w:after="60"/>
        <w:ind w:firstLine="567"/>
        <w:jc w:val="both"/>
      </w:pPr>
      <w:r w:rsidRPr="00E861D8">
        <w:t xml:space="preserve">Tại châu Âu, Dresden (Đức) là dự án nổi tiếng nhất: CarGoTram vận hành từ năm 2001 với </w:t>
      </w:r>
      <w:r w:rsidR="00304CE5">
        <w:t>2</w:t>
      </w:r>
      <w:r w:rsidR="00304CE5" w:rsidRPr="00E861D8">
        <w:t xml:space="preserve"> </w:t>
      </w:r>
      <w:r w:rsidRPr="00E861D8">
        <w:t xml:space="preserve">đoàn tram chở hàng chuyên dụng sức chở 60 tấn, chạy trên tuyến 5,5 km từ ga hàng Friedrichstadt tới nhà máy Volkswagen ở trung tâm, phục vụ cung ứng linh kiện đúng thời điểm; dự án </w:t>
      </w:r>
      <w:r w:rsidR="00304CE5">
        <w:t>dừng hoạt động</w:t>
      </w:r>
      <w:r w:rsidRPr="00E861D8">
        <w:t xml:space="preserve"> tháng 12/2020 khi Volkswagen tái cấu trúc logistics cho dòng xe ID.3 và chi phí bảo trì đoàn tram tăng do thiếu phụ tùng </w:t>
      </w:r>
      <w:r w:rsidR="00067B41" w:rsidRPr="00067B41">
        <w:t xml:space="preserve"> (Railway Gazette International, 2021)</w:t>
      </w:r>
      <w:r w:rsidRPr="00E861D8">
        <w:t xml:space="preserve">. Zurich (Thụy Sĩ) đi theo hướng ngược lại về mô hình kinh doanh: Cargo-Tram từ năm 2003 dùng tram cải hoán kéo toa phẳng thu gom rác cồng kềnh và vật liệu tái chế </w:t>
      </w:r>
      <w:r w:rsidR="006341D8">
        <w:t>-</w:t>
      </w:r>
      <w:r w:rsidRPr="00E861D8">
        <w:t xml:space="preserve"> một dịch vụ công đô thị duy trì ổn định hơn </w:t>
      </w:r>
      <w:r w:rsidR="00304CE5">
        <w:t>2</w:t>
      </w:r>
      <w:r w:rsidR="00304CE5" w:rsidRPr="00E861D8">
        <w:t xml:space="preserve"> </w:t>
      </w:r>
      <w:r w:rsidRPr="00E861D8">
        <w:t xml:space="preserve">thập kỷ. GüterBim tại Vienna dừng sau </w:t>
      </w:r>
      <w:r w:rsidR="00AF2CD5">
        <w:t xml:space="preserve">thời gian </w:t>
      </w:r>
      <w:r w:rsidRPr="00E861D8">
        <w:t xml:space="preserve">thí điểm </w:t>
      </w:r>
      <w:r w:rsidR="00AF2CD5">
        <w:t xml:space="preserve">năm </w:t>
      </w:r>
      <w:r w:rsidRPr="00E861D8">
        <w:t xml:space="preserve">2005; CityCargo tại Amsterdam (2007) </w:t>
      </w:r>
      <w:r w:rsidR="00AF2CD5" w:rsidRPr="00AF2CD5">
        <w:t>chứng minh tính khả thi về mặt kỹ thuật nhưng không thể triển khai trên quy mô lớn do không huy động được nguồn vốn đầu tư</w:t>
      </w:r>
      <w:r w:rsidRPr="00E861D8">
        <w:t>. Đánh giá tổng hợp các tình huống này cho thấy</w:t>
      </w:r>
      <w:r w:rsidR="00AF2CD5">
        <w:t>,</w:t>
      </w:r>
      <w:r w:rsidRPr="00E861D8">
        <w:t xml:space="preserve"> ngay cả những hệ thống khả thi vẫn phụ thuộc vào chi phí đầu tư ban đầu lớn, do đó phụ thuộc vào hậu thuẫn chính trị qua cơ chế khuyến khích, khung pháp lý và cam kết của nhà hoạch định chính sách </w:t>
      </w:r>
      <w:r w:rsidR="00067B41" w:rsidRPr="00067B41">
        <w:t xml:space="preserve"> (Motraghi, 2013)</w:t>
      </w:r>
      <w:r w:rsidRPr="00E861D8">
        <w:t xml:space="preserve">. </w:t>
      </w:r>
    </w:p>
    <w:p w14:paraId="32E572B3" w14:textId="637C4920" w:rsidR="00B71680" w:rsidRPr="00E861D8" w:rsidRDefault="00790820" w:rsidP="00D37FBD">
      <w:pPr>
        <w:spacing w:before="60" w:after="60"/>
        <w:ind w:firstLine="567"/>
        <w:jc w:val="both"/>
      </w:pPr>
      <w:r w:rsidRPr="00E861D8">
        <w:t xml:space="preserve">Paris (Pháp) cung cấp mô hình thương mại bền vững nhất: từ tháng 11/2007, chuỗi siêu thị Monoprix chuyển hàng tiêu dùng phi thực phẩm bằng tàu hàng trên hành lang đường sắt ngoại ô RER D từ kho ngoại thành về ga Bercy, giao chặng cuối bằng xe chạy khí nén thiên nhiên (CNG) cho khoảng 65 cửa hàng nội đô </w:t>
      </w:r>
      <w:r w:rsidR="00067B41" w:rsidRPr="00067B41">
        <w:t xml:space="preserve"> (Dampier &amp; Marinov, 2015)</w:t>
      </w:r>
      <w:r w:rsidRPr="00E861D8">
        <w:t xml:space="preserve">; bài toán chèn tàu hàng vào biểu đồ chạy tàu khách trên chính hành lang này được chính thức hóa trong nghiên cứu định lượng </w:t>
      </w:r>
      <w:r w:rsidR="00067B41" w:rsidRPr="00067B41">
        <w:t xml:space="preserve"> (Behiri et al., 2018)</w:t>
      </w:r>
      <w:r w:rsidRPr="00E861D8">
        <w:t xml:space="preserve">. </w:t>
      </w:r>
      <w:r w:rsidR="00AF2CD5" w:rsidRPr="00AF2CD5">
        <w:t xml:space="preserve">Tại Newcastle (Anh), các nghiên cứu mô phỏng cho thấy việc khai thác hệ thống Tyne &amp; Wear Metro để vận chuyển hàng hóa có tính khả thi và mang lại nhiều lợi ích, nhưng đến nay vẫn chưa được hiện thực hóa </w:t>
      </w:r>
      <w:r w:rsidR="00A43406" w:rsidRPr="00A43406">
        <w:t>(Motraghi &amp; Marinov, 2012)</w:t>
      </w:r>
      <w:r w:rsidRPr="00E861D8">
        <w:t xml:space="preserve">, </w:t>
      </w:r>
      <w:r w:rsidR="00A43406" w:rsidRPr="00A43406">
        <w:t>(Dampier &amp; Marinov, 2015)</w:t>
      </w:r>
      <w:r w:rsidR="00665F85">
        <w:t>.</w:t>
      </w:r>
    </w:p>
    <w:p w14:paraId="276E1598" w14:textId="0FBA7F3E" w:rsidR="00B71680" w:rsidRPr="00E861D8" w:rsidRDefault="00790820" w:rsidP="00D37FBD">
      <w:pPr>
        <w:spacing w:before="60" w:after="60"/>
        <w:ind w:firstLine="567"/>
        <w:jc w:val="both"/>
      </w:pPr>
      <w:r w:rsidRPr="00E861D8">
        <w:t xml:space="preserve">Tại Nhật Bản, động lực bổ sung là thiếu hụt lái xe tải và thời tiết khắc nghiệt. Ở Sapporo, hệ thống tích hợp tàu điện ngầm với xe tải được thí điểm trên hành trình 10 km giữa trung tâm khai thác của Yamato Transport ở ngoại ô và trung tâm giao nhận Odori nội đô, chứng minh tính khả thi của việc kết hợp dịch vụ metro công cộng với vận hành xe tải truyền thống </w:t>
      </w:r>
      <w:r w:rsidR="00A43406" w:rsidRPr="00A43406">
        <w:t>(Kikuta et al., 2012)</w:t>
      </w:r>
      <w:r w:rsidRPr="00E861D8">
        <w:t xml:space="preserve">. Năm 2016, Tokyo Metro hợp tác với năm doanh nghiệp đường sắt và vận tải thử nghiệm chở bưu kiện trên tàu điện ngầm vào trung tâm; trên đường sắt vùng, hợp tác Hokuetsu Express </w:t>
      </w:r>
      <w:r w:rsidR="006341D8">
        <w:t>-</w:t>
      </w:r>
      <w:r w:rsidRPr="00E861D8">
        <w:t xml:space="preserve"> Sagawa Express giúp quãng đường xe tải giảm từ 133 km xuống 20 km trên hành lang thử nghiệm.</w:t>
      </w:r>
    </w:p>
    <w:p w14:paraId="453F3685" w14:textId="39203E8C" w:rsidR="00B71680" w:rsidRPr="00E861D8" w:rsidRDefault="00790820" w:rsidP="00D37FBD">
      <w:pPr>
        <w:spacing w:before="60" w:after="60"/>
        <w:ind w:firstLine="567"/>
        <w:jc w:val="both"/>
      </w:pPr>
      <w:r w:rsidRPr="00E861D8">
        <w:t xml:space="preserve"> </w:t>
      </w:r>
      <w:r w:rsidR="00A43406" w:rsidRPr="00A43406">
        <w:t xml:space="preserve"> </w:t>
      </w:r>
      <w:r w:rsidR="00927396" w:rsidRPr="00927396">
        <w:t>Trong giai đoạn 2022</w:t>
      </w:r>
      <w:r w:rsidR="00927396">
        <w:t>-</w:t>
      </w:r>
      <w:r w:rsidR="00927396" w:rsidRPr="00927396">
        <w:t xml:space="preserve">2025, Trung Quốc trở thành quốc gia triển khai mô hình này mạnh mẽ nhất, tận dụng năng lực dư thừa của hệ thống metro ngoài giờ cao điểm nhằm nâng cao hiệu quả khai thác hạ tầng. </w:t>
      </w:r>
      <w:r w:rsidR="00A43406" w:rsidRPr="00A43406">
        <w:t>(Ye et al., 2022)</w:t>
      </w:r>
      <w:r w:rsidRPr="00E861D8">
        <w:t xml:space="preserve">. Quảng Châu bố trí Tuyến 18 làm tuyến dịch vụ logistics với ga cuối Wanqingsha cạnh trung tâm logistics cảng Nam Sa, chạy tàu hàng trước giờ khai thác buổi sáng và sau chuyến khách cuối; Bắc Kinh khai trương dịch vụ chuyển phát nhanh giờ thấp điểm trên Tuyến 4 và trục Tuyến 9 </w:t>
      </w:r>
      <w:r w:rsidR="006341D8">
        <w:t>-</w:t>
      </w:r>
      <w:r w:rsidRPr="00E861D8">
        <w:t xml:space="preserve"> Phòng Sơn</w:t>
      </w:r>
      <w:r w:rsidR="00A43406" w:rsidRPr="00A43406">
        <w:t xml:space="preserve"> (Lu et al., 2025)</w:t>
      </w:r>
      <w:r w:rsidRPr="00E861D8">
        <w:t xml:space="preserve">. Nhiều thành phố khác như Thượng Hải, Hàng Châu, Vô Tích cũng đã thử nghiệm, một số nơi chuyển sang vận hành thường xuyên </w:t>
      </w:r>
      <w:r w:rsidR="00A43406" w:rsidRPr="00A43406">
        <w:t xml:space="preserve"> (Cao et al., 2026)</w:t>
      </w:r>
      <w:r w:rsidRPr="00E861D8">
        <w:t xml:space="preserve">. Thâm Quyến thể hiện mức tích hợp công nghệ cao nhất: từ 2023, Shenzhen Metro hợp tác SF Express xây dựng hành lang liên vận hàng không </w:t>
      </w:r>
      <w:r w:rsidR="006341D8">
        <w:t>-</w:t>
      </w:r>
      <w:r w:rsidRPr="00E861D8">
        <w:t xml:space="preserve"> đường sắt tại hub Futian; tháng 9/2024 khai trương ga logistics đường sắt đô thị đầu tiên của Trung Quốc với chuỗi liền mạch “drone + ga mặt đất + xe tự hành ngầm + metro” </w:t>
      </w:r>
      <w:r w:rsidR="00A43406" w:rsidRPr="00A43406">
        <w:t xml:space="preserve"> (Pandaily, 2024)</w:t>
      </w:r>
      <w:r w:rsidRPr="00E861D8">
        <w:t xml:space="preserve">; tháng 7/2025, robot tự hành được thí điểm dùng metro cấp hàng cho các cửa hàng tiện lợi trong ga trên Tuyến 2, với ước tính khoảng 41 robot đủ đáp ứng nhu cầu giờ cao điểm của toàn bộ cửa hàng 7-Eleven trong hệ thống </w:t>
      </w:r>
      <w:r w:rsidR="00A43406" w:rsidRPr="00A43406">
        <w:t xml:space="preserve"> (China Daily, 2025)</w:t>
      </w:r>
      <w:r w:rsidRPr="00E861D8">
        <w:t xml:space="preserve">. Hệ thống xe giao hàng tự hành liên tuyến, liên ga đã được kiểm chứng cả bằng mô phỏng lẫn vận hành thực tế </w:t>
      </w:r>
      <w:r w:rsidR="00A43406" w:rsidRPr="00A43406">
        <w:t>(Cao et al., 2026</w:t>
      </w:r>
      <w:r w:rsidR="00665F85" w:rsidRPr="00A43406">
        <w:t>)</w:t>
      </w:r>
      <w:r w:rsidR="00665F85">
        <w:t xml:space="preserve"> -</w:t>
      </w:r>
      <w:r w:rsidR="00665F85" w:rsidRPr="00E861D8">
        <w:t xml:space="preserve"> </w:t>
      </w:r>
      <w:r w:rsidRPr="00E861D8">
        <w:t>Bảng 1</w:t>
      </w:r>
      <w:r w:rsidR="00665F85">
        <w:t>.</w:t>
      </w:r>
    </w:p>
    <w:p w14:paraId="251B5F0A" w14:textId="77777777" w:rsidR="00B71680" w:rsidRPr="00E861D8" w:rsidRDefault="00790820" w:rsidP="00D37FBD">
      <w:pPr>
        <w:spacing w:before="60" w:after="60"/>
        <w:jc w:val="center"/>
      </w:pPr>
      <w:r w:rsidRPr="00E861D8">
        <w:rPr>
          <w:b/>
          <w:bCs/>
        </w:rPr>
        <w:t>Bảng 1. Bản đồ so sánh các mô hình sử dụng đường sắt đô thị trung chuyển hàng hóa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1200"/>
        <w:gridCol w:w="2600"/>
        <w:gridCol w:w="1700"/>
        <w:gridCol w:w="2160"/>
      </w:tblGrid>
      <w:tr w:rsidR="00B71680" w:rsidRPr="00E861D8" w14:paraId="5495337A" w14:textId="77777777">
        <w:tc>
          <w:tcPr>
            <w:tcW w:w="1700" w:type="dxa"/>
            <w:shd w:val="clear" w:color="auto" w:fill="D9D9D9"/>
            <w:tcMar>
              <w:top w:w="60" w:type="dxa"/>
              <w:left w:w="80" w:type="dxa"/>
              <w:bottom w:w="60" w:type="dxa"/>
              <w:right w:w="80" w:type="dxa"/>
            </w:tcMar>
          </w:tcPr>
          <w:p w14:paraId="2619CA7E" w14:textId="77777777" w:rsidR="00B71680" w:rsidRPr="00E861D8" w:rsidRDefault="00790820" w:rsidP="00D37FBD">
            <w:pPr>
              <w:spacing w:before="60" w:after="60"/>
              <w:jc w:val="center"/>
            </w:pPr>
            <w:r w:rsidRPr="00E861D8">
              <w:rPr>
                <w:b/>
                <w:bCs/>
              </w:rPr>
              <w:lastRenderedPageBreak/>
              <w:t>Dự án / Thành phố</w:t>
            </w:r>
          </w:p>
        </w:tc>
        <w:tc>
          <w:tcPr>
            <w:tcW w:w="1200" w:type="dxa"/>
            <w:shd w:val="clear" w:color="auto" w:fill="D9D9D9"/>
            <w:tcMar>
              <w:top w:w="60" w:type="dxa"/>
              <w:left w:w="80" w:type="dxa"/>
              <w:bottom w:w="60" w:type="dxa"/>
              <w:right w:w="80" w:type="dxa"/>
            </w:tcMar>
          </w:tcPr>
          <w:p w14:paraId="4679FEAB" w14:textId="77777777" w:rsidR="00B71680" w:rsidRPr="00E861D8" w:rsidRDefault="00790820" w:rsidP="00D37FBD">
            <w:pPr>
              <w:spacing w:before="60" w:after="60"/>
              <w:jc w:val="center"/>
            </w:pPr>
            <w:r w:rsidRPr="00E861D8">
              <w:rPr>
                <w:b/>
                <w:bCs/>
              </w:rPr>
              <w:t>Thời gian</w:t>
            </w:r>
          </w:p>
        </w:tc>
        <w:tc>
          <w:tcPr>
            <w:tcW w:w="2600" w:type="dxa"/>
            <w:shd w:val="clear" w:color="auto" w:fill="D9D9D9"/>
            <w:tcMar>
              <w:top w:w="60" w:type="dxa"/>
              <w:left w:w="80" w:type="dxa"/>
              <w:bottom w:w="60" w:type="dxa"/>
              <w:right w:w="80" w:type="dxa"/>
            </w:tcMar>
          </w:tcPr>
          <w:p w14:paraId="512BB71E" w14:textId="77777777" w:rsidR="00B71680" w:rsidRPr="00E861D8" w:rsidRDefault="00790820" w:rsidP="00D37FBD">
            <w:pPr>
              <w:spacing w:before="60" w:after="60"/>
              <w:jc w:val="center"/>
            </w:pPr>
            <w:r w:rsidRPr="00E861D8">
              <w:rPr>
                <w:b/>
                <w:bCs/>
              </w:rPr>
              <w:t>Mô hình vận hành</w:t>
            </w:r>
          </w:p>
        </w:tc>
        <w:tc>
          <w:tcPr>
            <w:tcW w:w="1700" w:type="dxa"/>
            <w:shd w:val="clear" w:color="auto" w:fill="D9D9D9"/>
            <w:tcMar>
              <w:top w:w="60" w:type="dxa"/>
              <w:left w:w="80" w:type="dxa"/>
              <w:bottom w:w="60" w:type="dxa"/>
              <w:right w:w="80" w:type="dxa"/>
            </w:tcMar>
          </w:tcPr>
          <w:p w14:paraId="151CE14D" w14:textId="77777777" w:rsidR="00B71680" w:rsidRPr="00E861D8" w:rsidRDefault="00790820" w:rsidP="00D37FBD">
            <w:pPr>
              <w:spacing w:before="60" w:after="60"/>
              <w:jc w:val="center"/>
            </w:pPr>
            <w:r w:rsidRPr="00E861D8">
              <w:rPr>
                <w:b/>
                <w:bCs/>
              </w:rPr>
              <w:t>Loại hàng hóa</w:t>
            </w:r>
          </w:p>
        </w:tc>
        <w:tc>
          <w:tcPr>
            <w:tcW w:w="2160" w:type="dxa"/>
            <w:shd w:val="clear" w:color="auto" w:fill="D9D9D9"/>
            <w:tcMar>
              <w:top w:w="60" w:type="dxa"/>
              <w:left w:w="80" w:type="dxa"/>
              <w:bottom w:w="60" w:type="dxa"/>
              <w:right w:w="80" w:type="dxa"/>
            </w:tcMar>
          </w:tcPr>
          <w:p w14:paraId="0FFC13ED" w14:textId="77777777" w:rsidR="00B71680" w:rsidRPr="00E861D8" w:rsidRDefault="00790820" w:rsidP="00D37FBD">
            <w:pPr>
              <w:spacing w:before="60" w:after="60"/>
              <w:jc w:val="center"/>
            </w:pPr>
            <w:r w:rsidRPr="00E861D8">
              <w:rPr>
                <w:b/>
                <w:bCs/>
              </w:rPr>
              <w:t>Kết quả / Hiện trạng</w:t>
            </w:r>
          </w:p>
        </w:tc>
      </w:tr>
      <w:tr w:rsidR="00B71680" w:rsidRPr="00E861D8" w14:paraId="4136DFB2" w14:textId="77777777">
        <w:tc>
          <w:tcPr>
            <w:tcW w:w="1700" w:type="dxa"/>
            <w:tcMar>
              <w:top w:w="60" w:type="dxa"/>
              <w:left w:w="80" w:type="dxa"/>
              <w:bottom w:w="60" w:type="dxa"/>
              <w:right w:w="80" w:type="dxa"/>
            </w:tcMar>
          </w:tcPr>
          <w:p w14:paraId="7AE4BAFD" w14:textId="250C4173" w:rsidR="00B71680" w:rsidRPr="00E861D8" w:rsidRDefault="00790820" w:rsidP="00D37FBD">
            <w:pPr>
              <w:spacing w:before="60" w:after="60"/>
            </w:pPr>
            <w:r w:rsidRPr="00E861D8">
              <w:t xml:space="preserve">CarGoTram </w:t>
            </w:r>
            <w:r w:rsidR="006341D8">
              <w:t>-</w:t>
            </w:r>
            <w:r w:rsidRPr="00E861D8">
              <w:t xml:space="preserve"> Dresden (Đức)</w:t>
            </w:r>
          </w:p>
        </w:tc>
        <w:tc>
          <w:tcPr>
            <w:tcW w:w="1200" w:type="dxa"/>
            <w:tcMar>
              <w:top w:w="60" w:type="dxa"/>
              <w:left w:w="80" w:type="dxa"/>
              <w:bottom w:w="60" w:type="dxa"/>
              <w:right w:w="80" w:type="dxa"/>
            </w:tcMar>
          </w:tcPr>
          <w:p w14:paraId="33E67CCA" w14:textId="6237A248" w:rsidR="00B71680" w:rsidRPr="00E861D8" w:rsidRDefault="00790820" w:rsidP="00D37FBD">
            <w:pPr>
              <w:spacing w:before="60" w:after="60"/>
            </w:pPr>
            <w:r w:rsidRPr="00E861D8">
              <w:t>2001</w:t>
            </w:r>
            <w:r w:rsidR="006341D8">
              <w:t>-</w:t>
            </w:r>
            <w:r w:rsidRPr="00E861D8">
              <w:t>2020</w:t>
            </w:r>
          </w:p>
        </w:tc>
        <w:tc>
          <w:tcPr>
            <w:tcW w:w="2600" w:type="dxa"/>
            <w:tcMar>
              <w:top w:w="60" w:type="dxa"/>
              <w:left w:w="80" w:type="dxa"/>
              <w:bottom w:w="60" w:type="dxa"/>
              <w:right w:w="80" w:type="dxa"/>
            </w:tcMar>
          </w:tcPr>
          <w:p w14:paraId="2C4E150B" w14:textId="77777777" w:rsidR="00B71680" w:rsidRPr="00E861D8" w:rsidRDefault="00790820" w:rsidP="00D37FBD">
            <w:pPr>
              <w:spacing w:before="60" w:after="60"/>
            </w:pPr>
            <w:r w:rsidRPr="00E861D8">
              <w:t>Tram chở hàng chuyên dụng chạy chung hạ tầng tram hành khách, tuyến 5,5 km tới nhà máy Volkswagen</w:t>
            </w:r>
          </w:p>
        </w:tc>
        <w:tc>
          <w:tcPr>
            <w:tcW w:w="1700" w:type="dxa"/>
            <w:tcMar>
              <w:top w:w="60" w:type="dxa"/>
              <w:left w:w="80" w:type="dxa"/>
              <w:bottom w:w="60" w:type="dxa"/>
              <w:right w:w="80" w:type="dxa"/>
            </w:tcMar>
          </w:tcPr>
          <w:p w14:paraId="4A8A21A9" w14:textId="77777777" w:rsidR="00B71680" w:rsidRPr="00E861D8" w:rsidRDefault="00790820" w:rsidP="00D37FBD">
            <w:pPr>
              <w:spacing w:before="60" w:after="60"/>
            </w:pPr>
            <w:r w:rsidRPr="00E861D8">
              <w:t>Linh kiện ô tô (JIT)</w:t>
            </w:r>
          </w:p>
        </w:tc>
        <w:tc>
          <w:tcPr>
            <w:tcW w:w="2160" w:type="dxa"/>
            <w:tcMar>
              <w:top w:w="60" w:type="dxa"/>
              <w:left w:w="80" w:type="dxa"/>
              <w:bottom w:w="60" w:type="dxa"/>
              <w:right w:w="80" w:type="dxa"/>
            </w:tcMar>
          </w:tcPr>
          <w:p w14:paraId="303A21FE" w14:textId="77777777" w:rsidR="00B71680" w:rsidRPr="00E861D8" w:rsidRDefault="00790820" w:rsidP="00D37FBD">
            <w:pPr>
              <w:spacing w:before="60" w:after="60"/>
            </w:pPr>
            <w:r w:rsidRPr="00E861D8">
              <w:t>Vận hành 19 năm; dừng khi khách hàng thay đổi chuỗi cung ứng</w:t>
            </w:r>
          </w:p>
        </w:tc>
      </w:tr>
      <w:tr w:rsidR="00B71680" w:rsidRPr="00E861D8" w14:paraId="2FE0E515" w14:textId="77777777">
        <w:tc>
          <w:tcPr>
            <w:tcW w:w="1700" w:type="dxa"/>
            <w:tcMar>
              <w:top w:w="60" w:type="dxa"/>
              <w:left w:w="80" w:type="dxa"/>
              <w:bottom w:w="60" w:type="dxa"/>
              <w:right w:w="80" w:type="dxa"/>
            </w:tcMar>
          </w:tcPr>
          <w:p w14:paraId="71308202" w14:textId="0B598544" w:rsidR="00B71680" w:rsidRPr="00E861D8" w:rsidRDefault="00790820" w:rsidP="00D37FBD">
            <w:pPr>
              <w:spacing w:before="60" w:after="60"/>
            </w:pPr>
            <w:r w:rsidRPr="00E861D8">
              <w:t xml:space="preserve">Cargo-Tram </w:t>
            </w:r>
            <w:r w:rsidR="006341D8">
              <w:t>-</w:t>
            </w:r>
            <w:r w:rsidRPr="00E861D8">
              <w:t xml:space="preserve"> Zurich (Thụy Sĩ)</w:t>
            </w:r>
          </w:p>
        </w:tc>
        <w:tc>
          <w:tcPr>
            <w:tcW w:w="1200" w:type="dxa"/>
            <w:tcMar>
              <w:top w:w="60" w:type="dxa"/>
              <w:left w:w="80" w:type="dxa"/>
              <w:bottom w:w="60" w:type="dxa"/>
              <w:right w:w="80" w:type="dxa"/>
            </w:tcMar>
          </w:tcPr>
          <w:p w14:paraId="6CF87877" w14:textId="045A44C5" w:rsidR="00B71680" w:rsidRPr="00E861D8" w:rsidRDefault="00790820" w:rsidP="00D37FBD">
            <w:pPr>
              <w:spacing w:before="60" w:after="60"/>
            </w:pPr>
            <w:r w:rsidRPr="00E861D8">
              <w:t>2003</w:t>
            </w:r>
            <w:r w:rsidR="006341D8">
              <w:t>-</w:t>
            </w:r>
            <w:r w:rsidRPr="00E861D8">
              <w:t>nay</w:t>
            </w:r>
          </w:p>
        </w:tc>
        <w:tc>
          <w:tcPr>
            <w:tcW w:w="2600" w:type="dxa"/>
            <w:tcMar>
              <w:top w:w="60" w:type="dxa"/>
              <w:left w:w="80" w:type="dxa"/>
              <w:bottom w:w="60" w:type="dxa"/>
              <w:right w:w="80" w:type="dxa"/>
            </w:tcMar>
          </w:tcPr>
          <w:p w14:paraId="1332633F" w14:textId="77777777" w:rsidR="00B71680" w:rsidRPr="00E861D8" w:rsidRDefault="00790820" w:rsidP="00D37FBD">
            <w:pPr>
              <w:spacing w:before="60" w:after="60"/>
            </w:pPr>
            <w:r w:rsidRPr="00E861D8">
              <w:t>Tram cải hoán kéo toa phẳng, thu gom theo điểm dừng cố định</w:t>
            </w:r>
          </w:p>
        </w:tc>
        <w:tc>
          <w:tcPr>
            <w:tcW w:w="1700" w:type="dxa"/>
            <w:tcMar>
              <w:top w:w="60" w:type="dxa"/>
              <w:left w:w="80" w:type="dxa"/>
              <w:bottom w:w="60" w:type="dxa"/>
              <w:right w:w="80" w:type="dxa"/>
            </w:tcMar>
          </w:tcPr>
          <w:p w14:paraId="0F161EAA" w14:textId="77777777" w:rsidR="00B71680" w:rsidRPr="00E861D8" w:rsidRDefault="00790820" w:rsidP="00D37FBD">
            <w:pPr>
              <w:spacing w:before="60" w:after="60"/>
            </w:pPr>
            <w:r w:rsidRPr="00E861D8">
              <w:t>Rác cồng kềnh, tái chế</w:t>
            </w:r>
          </w:p>
        </w:tc>
        <w:tc>
          <w:tcPr>
            <w:tcW w:w="2160" w:type="dxa"/>
            <w:tcMar>
              <w:top w:w="60" w:type="dxa"/>
              <w:left w:w="80" w:type="dxa"/>
              <w:bottom w:w="60" w:type="dxa"/>
              <w:right w:w="80" w:type="dxa"/>
            </w:tcMar>
          </w:tcPr>
          <w:p w14:paraId="5EA30AC4" w14:textId="77777777" w:rsidR="00B71680" w:rsidRPr="00E861D8" w:rsidRDefault="00790820" w:rsidP="00D37FBD">
            <w:pPr>
              <w:spacing w:before="60" w:after="60"/>
            </w:pPr>
            <w:r w:rsidRPr="00E861D8">
              <w:t>Duy trì hơn 20 năm; mô hình dịch vụ công</w:t>
            </w:r>
          </w:p>
        </w:tc>
      </w:tr>
      <w:tr w:rsidR="00B71680" w:rsidRPr="00E861D8" w14:paraId="0854F105" w14:textId="77777777">
        <w:tc>
          <w:tcPr>
            <w:tcW w:w="1700" w:type="dxa"/>
            <w:tcMar>
              <w:top w:w="60" w:type="dxa"/>
              <w:left w:w="80" w:type="dxa"/>
              <w:bottom w:w="60" w:type="dxa"/>
              <w:right w:w="80" w:type="dxa"/>
            </w:tcMar>
          </w:tcPr>
          <w:p w14:paraId="61C13556" w14:textId="160CDC7C" w:rsidR="00B71680" w:rsidRPr="00E861D8" w:rsidRDefault="00790820" w:rsidP="00D37FBD">
            <w:pPr>
              <w:spacing w:before="60" w:after="60"/>
            </w:pPr>
            <w:r w:rsidRPr="00E861D8">
              <w:t xml:space="preserve">GüterBim </w:t>
            </w:r>
            <w:r w:rsidR="006341D8">
              <w:t>-</w:t>
            </w:r>
            <w:r w:rsidRPr="00E861D8">
              <w:t xml:space="preserve"> Vienna (Áo)</w:t>
            </w:r>
          </w:p>
        </w:tc>
        <w:tc>
          <w:tcPr>
            <w:tcW w:w="1200" w:type="dxa"/>
            <w:tcMar>
              <w:top w:w="60" w:type="dxa"/>
              <w:left w:w="80" w:type="dxa"/>
              <w:bottom w:w="60" w:type="dxa"/>
              <w:right w:w="80" w:type="dxa"/>
            </w:tcMar>
          </w:tcPr>
          <w:p w14:paraId="4C2814DC" w14:textId="77777777" w:rsidR="00B71680" w:rsidRPr="00E861D8" w:rsidRDefault="00790820" w:rsidP="00D37FBD">
            <w:pPr>
              <w:spacing w:before="60" w:after="60"/>
            </w:pPr>
            <w:r w:rsidRPr="00E861D8">
              <w:t>2005</w:t>
            </w:r>
          </w:p>
        </w:tc>
        <w:tc>
          <w:tcPr>
            <w:tcW w:w="2600" w:type="dxa"/>
            <w:tcMar>
              <w:top w:w="60" w:type="dxa"/>
              <w:left w:w="80" w:type="dxa"/>
              <w:bottom w:w="60" w:type="dxa"/>
              <w:right w:w="80" w:type="dxa"/>
            </w:tcMar>
          </w:tcPr>
          <w:p w14:paraId="38B515FD" w14:textId="77777777" w:rsidR="00B71680" w:rsidRPr="00E861D8" w:rsidRDefault="00790820" w:rsidP="00D37FBD">
            <w:pPr>
              <w:spacing w:before="60" w:after="60"/>
            </w:pPr>
            <w:r w:rsidRPr="00E861D8">
              <w:t>Tram chở hàng thử nghiệm</w:t>
            </w:r>
          </w:p>
        </w:tc>
        <w:tc>
          <w:tcPr>
            <w:tcW w:w="1700" w:type="dxa"/>
            <w:tcMar>
              <w:top w:w="60" w:type="dxa"/>
              <w:left w:w="80" w:type="dxa"/>
              <w:bottom w:w="60" w:type="dxa"/>
              <w:right w:w="80" w:type="dxa"/>
            </w:tcMar>
          </w:tcPr>
          <w:p w14:paraId="16194B20" w14:textId="77777777" w:rsidR="00B71680" w:rsidRPr="00E861D8" w:rsidRDefault="00790820" w:rsidP="00D37FBD">
            <w:pPr>
              <w:spacing w:before="60" w:after="60"/>
            </w:pPr>
            <w:r w:rsidRPr="00E861D8">
              <w:t>Hàng tổng hợp</w:t>
            </w:r>
          </w:p>
        </w:tc>
        <w:tc>
          <w:tcPr>
            <w:tcW w:w="2160" w:type="dxa"/>
            <w:tcMar>
              <w:top w:w="60" w:type="dxa"/>
              <w:left w:w="80" w:type="dxa"/>
              <w:bottom w:w="60" w:type="dxa"/>
              <w:right w:w="80" w:type="dxa"/>
            </w:tcMar>
          </w:tcPr>
          <w:p w14:paraId="6363D7A6" w14:textId="77777777" w:rsidR="00B71680" w:rsidRPr="00E861D8" w:rsidRDefault="00790820" w:rsidP="00D37FBD">
            <w:pPr>
              <w:spacing w:before="60" w:after="60"/>
            </w:pPr>
            <w:r w:rsidRPr="00E861D8">
              <w:t>Dừng sau thí điểm</w:t>
            </w:r>
          </w:p>
        </w:tc>
      </w:tr>
      <w:tr w:rsidR="00B71680" w:rsidRPr="00E861D8" w14:paraId="7BAD022F" w14:textId="77777777">
        <w:tc>
          <w:tcPr>
            <w:tcW w:w="1700" w:type="dxa"/>
            <w:tcMar>
              <w:top w:w="60" w:type="dxa"/>
              <w:left w:w="80" w:type="dxa"/>
              <w:bottom w:w="60" w:type="dxa"/>
              <w:right w:w="80" w:type="dxa"/>
            </w:tcMar>
          </w:tcPr>
          <w:p w14:paraId="3DAF0E01" w14:textId="06734D41" w:rsidR="00B71680" w:rsidRPr="00E861D8" w:rsidRDefault="00790820" w:rsidP="00D37FBD">
            <w:pPr>
              <w:spacing w:before="60" w:after="60"/>
            </w:pPr>
            <w:r w:rsidRPr="00E861D8">
              <w:t xml:space="preserve">CityCargo </w:t>
            </w:r>
            <w:r w:rsidR="006341D8">
              <w:t>-</w:t>
            </w:r>
            <w:r w:rsidRPr="00E861D8">
              <w:t xml:space="preserve"> Amsterdam (Hà Lan)</w:t>
            </w:r>
          </w:p>
        </w:tc>
        <w:tc>
          <w:tcPr>
            <w:tcW w:w="1200" w:type="dxa"/>
            <w:tcMar>
              <w:top w:w="60" w:type="dxa"/>
              <w:left w:w="80" w:type="dxa"/>
              <w:bottom w:w="60" w:type="dxa"/>
              <w:right w:w="80" w:type="dxa"/>
            </w:tcMar>
          </w:tcPr>
          <w:p w14:paraId="7FB9173F" w14:textId="77777777" w:rsidR="00B71680" w:rsidRPr="00E861D8" w:rsidRDefault="00790820" w:rsidP="00D37FBD">
            <w:pPr>
              <w:spacing w:before="60" w:after="60"/>
            </w:pPr>
            <w:r w:rsidRPr="00E861D8">
              <w:t>2007</w:t>
            </w:r>
          </w:p>
        </w:tc>
        <w:tc>
          <w:tcPr>
            <w:tcW w:w="2600" w:type="dxa"/>
            <w:tcMar>
              <w:top w:w="60" w:type="dxa"/>
              <w:left w:w="80" w:type="dxa"/>
              <w:bottom w:w="60" w:type="dxa"/>
              <w:right w:w="80" w:type="dxa"/>
            </w:tcMar>
          </w:tcPr>
          <w:p w14:paraId="7ABDD8C0" w14:textId="77777777" w:rsidR="00B71680" w:rsidRPr="00E861D8" w:rsidRDefault="00790820" w:rsidP="00D37FBD">
            <w:pPr>
              <w:spacing w:before="60" w:after="60"/>
            </w:pPr>
            <w:r w:rsidRPr="00E861D8">
              <w:t>Tram hàng kết hợp xe điện nhỏ giao chặng cuối</w:t>
            </w:r>
          </w:p>
        </w:tc>
        <w:tc>
          <w:tcPr>
            <w:tcW w:w="1700" w:type="dxa"/>
            <w:tcMar>
              <w:top w:w="60" w:type="dxa"/>
              <w:left w:w="80" w:type="dxa"/>
              <w:bottom w:w="60" w:type="dxa"/>
              <w:right w:w="80" w:type="dxa"/>
            </w:tcMar>
          </w:tcPr>
          <w:p w14:paraId="60312A2B" w14:textId="77777777" w:rsidR="00B71680" w:rsidRPr="00E861D8" w:rsidRDefault="00790820" w:rsidP="00D37FBD">
            <w:pPr>
              <w:spacing w:before="60" w:after="60"/>
            </w:pPr>
            <w:r w:rsidRPr="00E861D8">
              <w:t>Hàng bán lẻ</w:t>
            </w:r>
          </w:p>
        </w:tc>
        <w:tc>
          <w:tcPr>
            <w:tcW w:w="2160" w:type="dxa"/>
            <w:tcMar>
              <w:top w:w="60" w:type="dxa"/>
              <w:left w:w="80" w:type="dxa"/>
              <w:bottom w:w="60" w:type="dxa"/>
              <w:right w:w="80" w:type="dxa"/>
            </w:tcMar>
          </w:tcPr>
          <w:p w14:paraId="592BAD87" w14:textId="77777777" w:rsidR="00B71680" w:rsidRPr="00E861D8" w:rsidRDefault="00790820" w:rsidP="00D37FBD">
            <w:pPr>
              <w:spacing w:before="60" w:after="60"/>
            </w:pPr>
            <w:r w:rsidRPr="00E861D8">
              <w:t>Khả thi kỹ thuật nhưng thất bại tài chính</w:t>
            </w:r>
          </w:p>
        </w:tc>
      </w:tr>
      <w:tr w:rsidR="00B71680" w:rsidRPr="00E861D8" w14:paraId="41003015" w14:textId="77777777">
        <w:tc>
          <w:tcPr>
            <w:tcW w:w="1700" w:type="dxa"/>
            <w:tcMar>
              <w:top w:w="60" w:type="dxa"/>
              <w:left w:w="80" w:type="dxa"/>
              <w:bottom w:w="60" w:type="dxa"/>
              <w:right w:w="80" w:type="dxa"/>
            </w:tcMar>
          </w:tcPr>
          <w:p w14:paraId="3739C5BA" w14:textId="10675FAD" w:rsidR="00B71680" w:rsidRPr="00E861D8" w:rsidRDefault="00790820" w:rsidP="00D37FBD">
            <w:pPr>
              <w:spacing w:before="60" w:after="60"/>
            </w:pPr>
            <w:r w:rsidRPr="00E861D8">
              <w:t xml:space="preserve">Monoprix </w:t>
            </w:r>
            <w:r w:rsidR="006341D8">
              <w:t>-</w:t>
            </w:r>
            <w:r w:rsidRPr="00E861D8">
              <w:t xml:space="preserve"> Paris (Pháp)</w:t>
            </w:r>
          </w:p>
        </w:tc>
        <w:tc>
          <w:tcPr>
            <w:tcW w:w="1200" w:type="dxa"/>
            <w:tcMar>
              <w:top w:w="60" w:type="dxa"/>
              <w:left w:w="80" w:type="dxa"/>
              <w:bottom w:w="60" w:type="dxa"/>
              <w:right w:w="80" w:type="dxa"/>
            </w:tcMar>
          </w:tcPr>
          <w:p w14:paraId="3E6345C4" w14:textId="68CE3800" w:rsidR="00B71680" w:rsidRPr="00E861D8" w:rsidRDefault="00790820" w:rsidP="00D37FBD">
            <w:pPr>
              <w:spacing w:before="60" w:after="60"/>
            </w:pPr>
            <w:r w:rsidRPr="00E861D8">
              <w:t>2007</w:t>
            </w:r>
            <w:r w:rsidR="006341D8">
              <w:t>-</w:t>
            </w:r>
            <w:r w:rsidRPr="00E861D8">
              <w:t>nay</w:t>
            </w:r>
          </w:p>
        </w:tc>
        <w:tc>
          <w:tcPr>
            <w:tcW w:w="2600" w:type="dxa"/>
            <w:tcMar>
              <w:top w:w="60" w:type="dxa"/>
              <w:left w:w="80" w:type="dxa"/>
              <w:bottom w:w="60" w:type="dxa"/>
              <w:right w:w="80" w:type="dxa"/>
            </w:tcMar>
          </w:tcPr>
          <w:p w14:paraId="017837D7" w14:textId="77777777" w:rsidR="00B71680" w:rsidRPr="00E861D8" w:rsidRDefault="00790820" w:rsidP="00D37FBD">
            <w:pPr>
              <w:spacing w:before="60" w:after="60"/>
            </w:pPr>
            <w:r w:rsidRPr="00E861D8">
              <w:t>Tàu hàng trên đường sắt ngoại ô (RER D) về ga Bercy; chặng cuối xe CNG</w:t>
            </w:r>
          </w:p>
        </w:tc>
        <w:tc>
          <w:tcPr>
            <w:tcW w:w="1700" w:type="dxa"/>
            <w:tcMar>
              <w:top w:w="60" w:type="dxa"/>
              <w:left w:w="80" w:type="dxa"/>
              <w:bottom w:w="60" w:type="dxa"/>
              <w:right w:w="80" w:type="dxa"/>
            </w:tcMar>
          </w:tcPr>
          <w:p w14:paraId="7C02D917" w14:textId="77777777" w:rsidR="00B71680" w:rsidRPr="00E861D8" w:rsidRDefault="00790820" w:rsidP="00D37FBD">
            <w:pPr>
              <w:spacing w:before="60" w:after="60"/>
            </w:pPr>
            <w:r w:rsidRPr="00E861D8">
              <w:t>Hàng tiêu dùng phi thực phẩm</w:t>
            </w:r>
          </w:p>
        </w:tc>
        <w:tc>
          <w:tcPr>
            <w:tcW w:w="2160" w:type="dxa"/>
            <w:tcMar>
              <w:top w:w="60" w:type="dxa"/>
              <w:left w:w="80" w:type="dxa"/>
              <w:bottom w:w="60" w:type="dxa"/>
              <w:right w:w="80" w:type="dxa"/>
            </w:tcMar>
          </w:tcPr>
          <w:p w14:paraId="144F4B15" w14:textId="77777777" w:rsidR="00B71680" w:rsidRPr="00E861D8" w:rsidRDefault="00790820" w:rsidP="00D37FBD">
            <w:pPr>
              <w:spacing w:before="60" w:after="60"/>
            </w:pPr>
            <w:r w:rsidRPr="00E861D8">
              <w:t>Cấp hàng cho khoảng 65 cửa hàng nội đô Paris</w:t>
            </w:r>
          </w:p>
        </w:tc>
      </w:tr>
      <w:tr w:rsidR="00B71680" w:rsidRPr="00E861D8" w14:paraId="7C65642D" w14:textId="77777777">
        <w:tc>
          <w:tcPr>
            <w:tcW w:w="1700" w:type="dxa"/>
            <w:tcMar>
              <w:top w:w="60" w:type="dxa"/>
              <w:left w:w="80" w:type="dxa"/>
              <w:bottom w:w="60" w:type="dxa"/>
              <w:right w:w="80" w:type="dxa"/>
            </w:tcMar>
          </w:tcPr>
          <w:p w14:paraId="3F416C19" w14:textId="4A475521" w:rsidR="00B71680" w:rsidRPr="00E861D8" w:rsidRDefault="00790820" w:rsidP="00D37FBD">
            <w:pPr>
              <w:spacing w:before="60" w:after="60"/>
            </w:pPr>
            <w:r w:rsidRPr="00E861D8">
              <w:t xml:space="preserve">Tyne &amp; Wear Metro </w:t>
            </w:r>
            <w:r w:rsidR="006341D8">
              <w:t>-</w:t>
            </w:r>
            <w:r w:rsidRPr="00E861D8">
              <w:t xml:space="preserve"> Newcastle (Anh)</w:t>
            </w:r>
          </w:p>
        </w:tc>
        <w:tc>
          <w:tcPr>
            <w:tcW w:w="1200" w:type="dxa"/>
            <w:tcMar>
              <w:top w:w="60" w:type="dxa"/>
              <w:left w:w="80" w:type="dxa"/>
              <w:bottom w:w="60" w:type="dxa"/>
              <w:right w:w="80" w:type="dxa"/>
            </w:tcMar>
          </w:tcPr>
          <w:p w14:paraId="4BDCC616" w14:textId="2D99B9DE" w:rsidR="00B71680" w:rsidRPr="00E861D8" w:rsidRDefault="00790820" w:rsidP="00D37FBD">
            <w:pPr>
              <w:spacing w:before="60" w:after="60"/>
            </w:pPr>
            <w:r w:rsidRPr="00E861D8">
              <w:t>2012</w:t>
            </w:r>
            <w:r w:rsidR="006341D8">
              <w:t>-</w:t>
            </w:r>
            <w:r w:rsidRPr="00E861D8">
              <w:t>2015 (khả thi)</w:t>
            </w:r>
          </w:p>
        </w:tc>
        <w:tc>
          <w:tcPr>
            <w:tcW w:w="2600" w:type="dxa"/>
            <w:tcMar>
              <w:top w:w="60" w:type="dxa"/>
              <w:left w:w="80" w:type="dxa"/>
              <w:bottom w:w="60" w:type="dxa"/>
              <w:right w:w="80" w:type="dxa"/>
            </w:tcMar>
          </w:tcPr>
          <w:p w14:paraId="6FA80D03" w14:textId="77777777" w:rsidR="00B71680" w:rsidRPr="00E861D8" w:rsidRDefault="00790820" w:rsidP="00D37FBD">
            <w:pPr>
              <w:spacing w:before="60" w:after="60"/>
            </w:pPr>
            <w:r w:rsidRPr="00E861D8">
              <w:t>Đề xuất chèn tàu hàng giữa các chuyến hành khách</w:t>
            </w:r>
          </w:p>
        </w:tc>
        <w:tc>
          <w:tcPr>
            <w:tcW w:w="1700" w:type="dxa"/>
            <w:tcMar>
              <w:top w:w="60" w:type="dxa"/>
              <w:left w:w="80" w:type="dxa"/>
              <w:bottom w:w="60" w:type="dxa"/>
              <w:right w:w="80" w:type="dxa"/>
            </w:tcMar>
          </w:tcPr>
          <w:p w14:paraId="1D080FD2" w14:textId="77777777" w:rsidR="00B71680" w:rsidRPr="00E861D8" w:rsidRDefault="00790820" w:rsidP="00D37FBD">
            <w:pPr>
              <w:spacing w:before="60" w:after="60"/>
            </w:pPr>
            <w:r w:rsidRPr="00E861D8">
              <w:t>Bưu kiện, hàng nhẹ</w:t>
            </w:r>
          </w:p>
        </w:tc>
        <w:tc>
          <w:tcPr>
            <w:tcW w:w="2160" w:type="dxa"/>
            <w:tcMar>
              <w:top w:w="60" w:type="dxa"/>
              <w:left w:w="80" w:type="dxa"/>
              <w:bottom w:w="60" w:type="dxa"/>
              <w:right w:w="80" w:type="dxa"/>
            </w:tcMar>
          </w:tcPr>
          <w:p w14:paraId="5953BC23" w14:textId="77777777" w:rsidR="00B71680" w:rsidRPr="00E861D8" w:rsidRDefault="00790820" w:rsidP="00D37FBD">
            <w:pPr>
              <w:spacing w:before="60" w:after="60"/>
            </w:pPr>
            <w:r w:rsidRPr="00E861D8">
              <w:t>Chưa triển khai; mô phỏng cho thấy khả thi</w:t>
            </w:r>
          </w:p>
        </w:tc>
      </w:tr>
      <w:tr w:rsidR="00B71680" w:rsidRPr="00E861D8" w14:paraId="3A29DCBD" w14:textId="77777777">
        <w:tc>
          <w:tcPr>
            <w:tcW w:w="1700" w:type="dxa"/>
            <w:tcMar>
              <w:top w:w="60" w:type="dxa"/>
              <w:left w:w="80" w:type="dxa"/>
              <w:bottom w:w="60" w:type="dxa"/>
              <w:right w:w="80" w:type="dxa"/>
            </w:tcMar>
          </w:tcPr>
          <w:p w14:paraId="58C10DE7" w14:textId="77777777" w:rsidR="00B71680" w:rsidRPr="00E861D8" w:rsidRDefault="00790820" w:rsidP="00D37FBD">
            <w:pPr>
              <w:spacing w:before="60" w:after="60"/>
            </w:pPr>
            <w:r w:rsidRPr="00E861D8">
              <w:t>Sapporo (Nhật Bản)</w:t>
            </w:r>
          </w:p>
        </w:tc>
        <w:tc>
          <w:tcPr>
            <w:tcW w:w="1200" w:type="dxa"/>
            <w:tcMar>
              <w:top w:w="60" w:type="dxa"/>
              <w:left w:w="80" w:type="dxa"/>
              <w:bottom w:w="60" w:type="dxa"/>
              <w:right w:w="80" w:type="dxa"/>
            </w:tcMar>
          </w:tcPr>
          <w:p w14:paraId="013F44FE" w14:textId="77777777" w:rsidR="00B71680" w:rsidRPr="00E861D8" w:rsidRDefault="00790820" w:rsidP="00D37FBD">
            <w:pPr>
              <w:spacing w:before="60" w:after="60"/>
            </w:pPr>
            <w:r w:rsidRPr="00E861D8">
              <w:t>Thí điểm (2012)</w:t>
            </w:r>
          </w:p>
        </w:tc>
        <w:tc>
          <w:tcPr>
            <w:tcW w:w="2600" w:type="dxa"/>
            <w:tcMar>
              <w:top w:w="60" w:type="dxa"/>
              <w:left w:w="80" w:type="dxa"/>
              <w:bottom w:w="60" w:type="dxa"/>
              <w:right w:w="80" w:type="dxa"/>
            </w:tcMar>
          </w:tcPr>
          <w:p w14:paraId="7346713A" w14:textId="77777777" w:rsidR="00B71680" w:rsidRPr="00E861D8" w:rsidRDefault="00790820" w:rsidP="00D37FBD">
            <w:pPr>
              <w:spacing w:before="60" w:after="60"/>
            </w:pPr>
            <w:r w:rsidRPr="00E861D8">
              <w:t>Tích hợp tàu điện ngầm với xe tải trên hành trình 10 km</w:t>
            </w:r>
          </w:p>
        </w:tc>
        <w:tc>
          <w:tcPr>
            <w:tcW w:w="1700" w:type="dxa"/>
            <w:tcMar>
              <w:top w:w="60" w:type="dxa"/>
              <w:left w:w="80" w:type="dxa"/>
              <w:bottom w:w="60" w:type="dxa"/>
              <w:right w:w="80" w:type="dxa"/>
            </w:tcMar>
          </w:tcPr>
          <w:p w14:paraId="7072BDAC" w14:textId="77777777" w:rsidR="00B71680" w:rsidRPr="00E861D8" w:rsidRDefault="00790820" w:rsidP="00D37FBD">
            <w:pPr>
              <w:spacing w:before="60" w:after="60"/>
            </w:pPr>
            <w:r w:rsidRPr="00E861D8">
              <w:t>Bưu kiện chuyển phát</w:t>
            </w:r>
          </w:p>
        </w:tc>
        <w:tc>
          <w:tcPr>
            <w:tcW w:w="2160" w:type="dxa"/>
            <w:tcMar>
              <w:top w:w="60" w:type="dxa"/>
              <w:left w:w="80" w:type="dxa"/>
              <w:bottom w:w="60" w:type="dxa"/>
              <w:right w:w="80" w:type="dxa"/>
            </w:tcMar>
          </w:tcPr>
          <w:p w14:paraId="7CE361BF" w14:textId="77777777" w:rsidR="00B71680" w:rsidRPr="00E861D8" w:rsidRDefault="00790820" w:rsidP="00D37FBD">
            <w:pPr>
              <w:spacing w:before="60" w:after="60"/>
            </w:pPr>
            <w:r w:rsidRPr="00E861D8">
              <w:t>Chứng minh khả thi kỹ thuật</w:t>
            </w:r>
          </w:p>
        </w:tc>
      </w:tr>
      <w:tr w:rsidR="00B71680" w:rsidRPr="00E861D8" w14:paraId="0A270636" w14:textId="77777777">
        <w:tc>
          <w:tcPr>
            <w:tcW w:w="1700" w:type="dxa"/>
            <w:tcMar>
              <w:top w:w="60" w:type="dxa"/>
              <w:left w:w="80" w:type="dxa"/>
              <w:bottom w:w="60" w:type="dxa"/>
              <w:right w:w="80" w:type="dxa"/>
            </w:tcMar>
          </w:tcPr>
          <w:p w14:paraId="73061E57" w14:textId="77777777" w:rsidR="00B71680" w:rsidRPr="00E861D8" w:rsidRDefault="00790820" w:rsidP="00D37FBD">
            <w:pPr>
              <w:spacing w:before="60" w:after="60"/>
            </w:pPr>
            <w:r w:rsidRPr="00E861D8">
              <w:t>Tokyo Metro (Nhật Bản)</w:t>
            </w:r>
          </w:p>
        </w:tc>
        <w:tc>
          <w:tcPr>
            <w:tcW w:w="1200" w:type="dxa"/>
            <w:tcMar>
              <w:top w:w="60" w:type="dxa"/>
              <w:left w:w="80" w:type="dxa"/>
              <w:bottom w:w="60" w:type="dxa"/>
              <w:right w:w="80" w:type="dxa"/>
            </w:tcMar>
          </w:tcPr>
          <w:p w14:paraId="4CC6EE15" w14:textId="77777777" w:rsidR="00B71680" w:rsidRPr="00E861D8" w:rsidRDefault="00790820" w:rsidP="00D37FBD">
            <w:pPr>
              <w:spacing w:before="60" w:after="60"/>
            </w:pPr>
            <w:r w:rsidRPr="00E861D8">
              <w:t>2016</w:t>
            </w:r>
          </w:p>
        </w:tc>
        <w:tc>
          <w:tcPr>
            <w:tcW w:w="2600" w:type="dxa"/>
            <w:tcMar>
              <w:top w:w="60" w:type="dxa"/>
              <w:left w:w="80" w:type="dxa"/>
              <w:bottom w:w="60" w:type="dxa"/>
              <w:right w:w="80" w:type="dxa"/>
            </w:tcMar>
          </w:tcPr>
          <w:p w14:paraId="06A88CD9" w14:textId="77777777" w:rsidR="00B71680" w:rsidRPr="00E861D8" w:rsidRDefault="00790820" w:rsidP="00D37FBD">
            <w:pPr>
              <w:spacing w:before="60" w:after="60"/>
            </w:pPr>
            <w:r w:rsidRPr="00E861D8">
              <w:t>Chở bưu kiện trên tàu hành khách, hợp tác nhiều doanh nghiệp</w:t>
            </w:r>
          </w:p>
        </w:tc>
        <w:tc>
          <w:tcPr>
            <w:tcW w:w="1700" w:type="dxa"/>
            <w:tcMar>
              <w:top w:w="60" w:type="dxa"/>
              <w:left w:w="80" w:type="dxa"/>
              <w:bottom w:w="60" w:type="dxa"/>
              <w:right w:w="80" w:type="dxa"/>
            </w:tcMar>
          </w:tcPr>
          <w:p w14:paraId="0B3025EB" w14:textId="77777777" w:rsidR="00B71680" w:rsidRPr="00E861D8" w:rsidRDefault="00790820" w:rsidP="00D37FBD">
            <w:pPr>
              <w:spacing w:before="60" w:after="60"/>
            </w:pPr>
            <w:r w:rsidRPr="00E861D8">
              <w:t>Bưu kiện</w:t>
            </w:r>
          </w:p>
        </w:tc>
        <w:tc>
          <w:tcPr>
            <w:tcW w:w="2160" w:type="dxa"/>
            <w:tcMar>
              <w:top w:w="60" w:type="dxa"/>
              <w:left w:w="80" w:type="dxa"/>
              <w:bottom w:w="60" w:type="dxa"/>
              <w:right w:w="80" w:type="dxa"/>
            </w:tcMar>
          </w:tcPr>
          <w:p w14:paraId="512B6DFB" w14:textId="77777777" w:rsidR="00B71680" w:rsidRPr="00E861D8" w:rsidRDefault="00790820" w:rsidP="00D37FBD">
            <w:pPr>
              <w:spacing w:before="60" w:after="60"/>
            </w:pPr>
            <w:r w:rsidRPr="00E861D8">
              <w:t>Thử nghiệm trong bối cảnh thiếu lái xe tải</w:t>
            </w:r>
          </w:p>
        </w:tc>
      </w:tr>
      <w:tr w:rsidR="00B71680" w:rsidRPr="00E861D8" w14:paraId="0628249A" w14:textId="77777777">
        <w:tc>
          <w:tcPr>
            <w:tcW w:w="1700" w:type="dxa"/>
            <w:tcMar>
              <w:top w:w="60" w:type="dxa"/>
              <w:left w:w="80" w:type="dxa"/>
              <w:bottom w:w="60" w:type="dxa"/>
              <w:right w:w="80" w:type="dxa"/>
            </w:tcMar>
          </w:tcPr>
          <w:p w14:paraId="1625F8CC" w14:textId="7D7C3C2E" w:rsidR="00B71680" w:rsidRPr="00E861D8" w:rsidRDefault="00790820" w:rsidP="00D37FBD">
            <w:pPr>
              <w:spacing w:before="60" w:after="60"/>
            </w:pPr>
            <w:r w:rsidRPr="00E861D8">
              <w:t xml:space="preserve">Quảng Châu </w:t>
            </w:r>
            <w:r w:rsidR="006341D8">
              <w:t>-</w:t>
            </w:r>
            <w:r w:rsidRPr="00E861D8">
              <w:t xml:space="preserve"> Tuyến 18 (Trung Quốc)</w:t>
            </w:r>
          </w:p>
        </w:tc>
        <w:tc>
          <w:tcPr>
            <w:tcW w:w="1200" w:type="dxa"/>
            <w:tcMar>
              <w:top w:w="60" w:type="dxa"/>
              <w:left w:w="80" w:type="dxa"/>
              <w:bottom w:w="60" w:type="dxa"/>
              <w:right w:w="80" w:type="dxa"/>
            </w:tcMar>
          </w:tcPr>
          <w:p w14:paraId="49C65FE8" w14:textId="221DBC4E" w:rsidR="00B71680" w:rsidRPr="00E861D8" w:rsidRDefault="00790820" w:rsidP="00D37FBD">
            <w:pPr>
              <w:spacing w:before="60" w:after="60"/>
            </w:pPr>
            <w:r w:rsidRPr="00E861D8">
              <w:t>2022</w:t>
            </w:r>
            <w:r w:rsidR="006341D8">
              <w:t>-</w:t>
            </w:r>
            <w:r w:rsidRPr="00E861D8">
              <w:t>nay</w:t>
            </w:r>
          </w:p>
        </w:tc>
        <w:tc>
          <w:tcPr>
            <w:tcW w:w="2600" w:type="dxa"/>
            <w:tcMar>
              <w:top w:w="60" w:type="dxa"/>
              <w:left w:w="80" w:type="dxa"/>
              <w:bottom w:w="60" w:type="dxa"/>
              <w:right w:w="80" w:type="dxa"/>
            </w:tcMar>
          </w:tcPr>
          <w:p w14:paraId="5A5A3127" w14:textId="77777777" w:rsidR="00B71680" w:rsidRPr="00E861D8" w:rsidRDefault="00790820" w:rsidP="00D37FBD">
            <w:pPr>
              <w:spacing w:before="60" w:after="60"/>
            </w:pPr>
            <w:r w:rsidRPr="00E861D8">
              <w:t>Tàu chạy trước giờ khai thác và sau chuyến cuối; ga Wanqingsha cạnh trung tâm logistics cảng Nam Sa</w:t>
            </w:r>
          </w:p>
        </w:tc>
        <w:tc>
          <w:tcPr>
            <w:tcW w:w="1700" w:type="dxa"/>
            <w:tcMar>
              <w:top w:w="60" w:type="dxa"/>
              <w:left w:w="80" w:type="dxa"/>
              <w:bottom w:w="60" w:type="dxa"/>
              <w:right w:w="80" w:type="dxa"/>
            </w:tcMar>
          </w:tcPr>
          <w:p w14:paraId="511C9842" w14:textId="77777777" w:rsidR="00B71680" w:rsidRPr="00E861D8" w:rsidRDefault="00790820" w:rsidP="00D37FBD">
            <w:pPr>
              <w:spacing w:before="60" w:after="60"/>
            </w:pPr>
            <w:r w:rsidRPr="00E861D8">
              <w:t>Hàng thương mại điện tử</w:t>
            </w:r>
          </w:p>
        </w:tc>
        <w:tc>
          <w:tcPr>
            <w:tcW w:w="2160" w:type="dxa"/>
            <w:tcMar>
              <w:top w:w="60" w:type="dxa"/>
              <w:left w:w="80" w:type="dxa"/>
              <w:bottom w:w="60" w:type="dxa"/>
              <w:right w:w="80" w:type="dxa"/>
            </w:tcMar>
          </w:tcPr>
          <w:p w14:paraId="5109F5D1" w14:textId="77777777" w:rsidR="00B71680" w:rsidRPr="00E861D8" w:rsidRDefault="00790820" w:rsidP="00D37FBD">
            <w:pPr>
              <w:spacing w:before="60" w:after="60"/>
            </w:pPr>
            <w:r w:rsidRPr="00E861D8">
              <w:t>Thí điểm “metro + logistics” ban đêm</w:t>
            </w:r>
          </w:p>
        </w:tc>
      </w:tr>
      <w:tr w:rsidR="00B71680" w:rsidRPr="00E861D8" w14:paraId="741CD68C" w14:textId="77777777">
        <w:tc>
          <w:tcPr>
            <w:tcW w:w="1700" w:type="dxa"/>
            <w:tcMar>
              <w:top w:w="60" w:type="dxa"/>
              <w:left w:w="80" w:type="dxa"/>
              <w:bottom w:w="60" w:type="dxa"/>
              <w:right w:w="80" w:type="dxa"/>
            </w:tcMar>
          </w:tcPr>
          <w:p w14:paraId="4D10DAF9" w14:textId="77777777" w:rsidR="00B71680" w:rsidRPr="00E861D8" w:rsidRDefault="00790820" w:rsidP="00D37FBD">
            <w:pPr>
              <w:spacing w:before="60" w:after="60"/>
            </w:pPr>
            <w:r w:rsidRPr="00E861D8">
              <w:t>Bắc Kinh (Trung Quốc)</w:t>
            </w:r>
          </w:p>
        </w:tc>
        <w:tc>
          <w:tcPr>
            <w:tcW w:w="1200" w:type="dxa"/>
            <w:tcMar>
              <w:top w:w="60" w:type="dxa"/>
              <w:left w:w="80" w:type="dxa"/>
              <w:bottom w:w="60" w:type="dxa"/>
              <w:right w:w="80" w:type="dxa"/>
            </w:tcMar>
          </w:tcPr>
          <w:p w14:paraId="1AAD50AF" w14:textId="69CDBF18" w:rsidR="00B71680" w:rsidRPr="00E861D8" w:rsidRDefault="00790820" w:rsidP="00D37FBD">
            <w:pPr>
              <w:spacing w:before="60" w:after="60"/>
            </w:pPr>
            <w:r w:rsidRPr="00E861D8">
              <w:t>2023</w:t>
            </w:r>
            <w:r w:rsidR="006341D8">
              <w:t>-</w:t>
            </w:r>
            <w:r w:rsidRPr="00E861D8">
              <w:t>nay</w:t>
            </w:r>
          </w:p>
        </w:tc>
        <w:tc>
          <w:tcPr>
            <w:tcW w:w="2600" w:type="dxa"/>
            <w:tcMar>
              <w:top w:w="60" w:type="dxa"/>
              <w:left w:w="80" w:type="dxa"/>
              <w:bottom w:w="60" w:type="dxa"/>
              <w:right w:w="80" w:type="dxa"/>
            </w:tcMar>
          </w:tcPr>
          <w:p w14:paraId="05FD1555" w14:textId="1528F5DB" w:rsidR="00B71680" w:rsidRPr="00E861D8" w:rsidRDefault="00790820" w:rsidP="00D37FBD">
            <w:pPr>
              <w:spacing w:before="60" w:after="60"/>
            </w:pPr>
            <w:r w:rsidRPr="00E861D8">
              <w:t>Chuyển phát nhanh giờ thấp điểm trên Tuyến 4 và Tuyến 9</w:t>
            </w:r>
            <w:r w:rsidR="006341D8">
              <w:t>-</w:t>
            </w:r>
            <w:r w:rsidRPr="00E861D8">
              <w:t>Phòng Sơn</w:t>
            </w:r>
          </w:p>
        </w:tc>
        <w:tc>
          <w:tcPr>
            <w:tcW w:w="1700" w:type="dxa"/>
            <w:tcMar>
              <w:top w:w="60" w:type="dxa"/>
              <w:left w:w="80" w:type="dxa"/>
              <w:bottom w:w="60" w:type="dxa"/>
              <w:right w:w="80" w:type="dxa"/>
            </w:tcMar>
          </w:tcPr>
          <w:p w14:paraId="5928037E" w14:textId="77777777" w:rsidR="00B71680" w:rsidRPr="00E861D8" w:rsidRDefault="00790820" w:rsidP="00D37FBD">
            <w:pPr>
              <w:spacing w:before="60" w:after="60"/>
            </w:pPr>
            <w:r w:rsidRPr="00E861D8">
              <w:t>Bưu kiện</w:t>
            </w:r>
          </w:p>
        </w:tc>
        <w:tc>
          <w:tcPr>
            <w:tcW w:w="2160" w:type="dxa"/>
            <w:tcMar>
              <w:top w:w="60" w:type="dxa"/>
              <w:left w:w="80" w:type="dxa"/>
              <w:bottom w:w="60" w:type="dxa"/>
              <w:right w:w="80" w:type="dxa"/>
            </w:tcMar>
          </w:tcPr>
          <w:p w14:paraId="6F1AD9A7" w14:textId="77777777" w:rsidR="00B71680" w:rsidRPr="00E861D8" w:rsidRDefault="00790820" w:rsidP="00D37FBD">
            <w:pPr>
              <w:spacing w:before="60" w:after="60"/>
            </w:pPr>
            <w:r w:rsidRPr="00E861D8">
              <w:t>Thí điểm trên mạng hiện hữu</w:t>
            </w:r>
          </w:p>
        </w:tc>
      </w:tr>
      <w:tr w:rsidR="00B71680" w:rsidRPr="00E861D8" w14:paraId="48043D6D" w14:textId="77777777">
        <w:tc>
          <w:tcPr>
            <w:tcW w:w="1700" w:type="dxa"/>
            <w:tcMar>
              <w:top w:w="60" w:type="dxa"/>
              <w:left w:w="80" w:type="dxa"/>
              <w:bottom w:w="60" w:type="dxa"/>
              <w:right w:w="80" w:type="dxa"/>
            </w:tcMar>
          </w:tcPr>
          <w:p w14:paraId="115FB4DE" w14:textId="77777777" w:rsidR="00B71680" w:rsidRPr="00E861D8" w:rsidRDefault="00790820" w:rsidP="00D37FBD">
            <w:pPr>
              <w:spacing w:before="60" w:after="60"/>
            </w:pPr>
            <w:r w:rsidRPr="00E861D8">
              <w:t>Thâm Quyến (Trung Quốc)</w:t>
            </w:r>
          </w:p>
        </w:tc>
        <w:tc>
          <w:tcPr>
            <w:tcW w:w="1200" w:type="dxa"/>
            <w:tcMar>
              <w:top w:w="60" w:type="dxa"/>
              <w:left w:w="80" w:type="dxa"/>
              <w:bottom w:w="60" w:type="dxa"/>
              <w:right w:w="80" w:type="dxa"/>
            </w:tcMar>
          </w:tcPr>
          <w:p w14:paraId="1FAA73CE" w14:textId="5F6C88E1" w:rsidR="00B71680" w:rsidRPr="00E861D8" w:rsidRDefault="00790820" w:rsidP="00D37FBD">
            <w:pPr>
              <w:spacing w:before="60" w:after="60"/>
            </w:pPr>
            <w:r w:rsidRPr="00E861D8">
              <w:t>2023</w:t>
            </w:r>
            <w:r w:rsidR="006341D8">
              <w:t>-</w:t>
            </w:r>
            <w:r w:rsidRPr="00E861D8">
              <w:t>nay</w:t>
            </w:r>
          </w:p>
        </w:tc>
        <w:tc>
          <w:tcPr>
            <w:tcW w:w="2600" w:type="dxa"/>
            <w:tcMar>
              <w:top w:w="60" w:type="dxa"/>
              <w:left w:w="80" w:type="dxa"/>
              <w:bottom w:w="60" w:type="dxa"/>
              <w:right w:w="80" w:type="dxa"/>
            </w:tcMar>
          </w:tcPr>
          <w:p w14:paraId="6929606D" w14:textId="77777777" w:rsidR="00B71680" w:rsidRPr="00E861D8" w:rsidRDefault="00790820" w:rsidP="00D37FBD">
            <w:pPr>
              <w:spacing w:before="60" w:after="60"/>
            </w:pPr>
            <w:r w:rsidRPr="00E861D8">
              <w:t xml:space="preserve">Chuỗi “drone + ga logistics + xe tự hành + metro” tại hub Futian; </w:t>
            </w:r>
            <w:r w:rsidRPr="00E861D8">
              <w:lastRenderedPageBreak/>
              <w:t>robot giao hàng trong ga (2025)</w:t>
            </w:r>
          </w:p>
        </w:tc>
        <w:tc>
          <w:tcPr>
            <w:tcW w:w="1700" w:type="dxa"/>
            <w:tcMar>
              <w:top w:w="60" w:type="dxa"/>
              <w:left w:w="80" w:type="dxa"/>
              <w:bottom w:w="60" w:type="dxa"/>
              <w:right w:w="80" w:type="dxa"/>
            </w:tcMar>
          </w:tcPr>
          <w:p w14:paraId="73653772" w14:textId="77777777" w:rsidR="00B71680" w:rsidRPr="00E861D8" w:rsidRDefault="00790820" w:rsidP="00D37FBD">
            <w:pPr>
              <w:spacing w:before="60" w:after="60"/>
            </w:pPr>
            <w:r w:rsidRPr="00E861D8">
              <w:lastRenderedPageBreak/>
              <w:t>Bưu kiện, hàng cửa hàng tiện lợi</w:t>
            </w:r>
          </w:p>
        </w:tc>
        <w:tc>
          <w:tcPr>
            <w:tcW w:w="2160" w:type="dxa"/>
            <w:tcMar>
              <w:top w:w="60" w:type="dxa"/>
              <w:left w:w="80" w:type="dxa"/>
              <w:bottom w:w="60" w:type="dxa"/>
              <w:right w:w="80" w:type="dxa"/>
            </w:tcMar>
          </w:tcPr>
          <w:p w14:paraId="0D0D084E" w14:textId="77777777" w:rsidR="00B71680" w:rsidRPr="00E861D8" w:rsidRDefault="00790820" w:rsidP="00D37FBD">
            <w:pPr>
              <w:spacing w:before="60" w:after="60"/>
            </w:pPr>
            <w:r w:rsidRPr="00E861D8">
              <w:t>Ga logistics đường sắt đô thị đầu tiên của Trung Quốc (9/2024)</w:t>
            </w:r>
          </w:p>
        </w:tc>
      </w:tr>
    </w:tbl>
    <w:p w14:paraId="65B55510" w14:textId="77777777" w:rsidR="00B71680" w:rsidRPr="00E861D8" w:rsidRDefault="00790820" w:rsidP="00D37FBD">
      <w:pPr>
        <w:spacing w:before="60" w:after="60"/>
        <w:jc w:val="center"/>
      </w:pPr>
      <w:r w:rsidRPr="00E861D8">
        <w:rPr>
          <w:i/>
          <w:iCs/>
        </w:rPr>
        <w:t>Nguồn: Tác giả tổng hợp từ các tài liệu trích dẫn trong bài</w:t>
      </w:r>
    </w:p>
    <w:p w14:paraId="3D7CA774" w14:textId="472A1A2B" w:rsidR="00927396" w:rsidRDefault="00790820" w:rsidP="00AF2CD5">
      <w:pPr>
        <w:pStyle w:val="Heading2"/>
        <w:spacing w:before="60" w:after="60"/>
        <w:rPr>
          <w:b/>
          <w:bCs/>
          <w:i/>
          <w:iCs/>
          <w:color w:val="000000"/>
          <w:sz w:val="24"/>
          <w:szCs w:val="24"/>
        </w:rPr>
      </w:pPr>
      <w:r w:rsidRPr="00E861D8">
        <w:rPr>
          <w:b/>
          <w:bCs/>
          <w:i/>
          <w:iCs/>
          <w:color w:val="000000"/>
          <w:sz w:val="24"/>
          <w:szCs w:val="24"/>
        </w:rPr>
        <w:t xml:space="preserve">4.2. </w:t>
      </w:r>
      <w:r w:rsidR="00927396" w:rsidRPr="00927396">
        <w:rPr>
          <w:b/>
          <w:bCs/>
          <w:i/>
          <w:iCs/>
          <w:color w:val="000000"/>
          <w:sz w:val="24"/>
          <w:szCs w:val="24"/>
        </w:rPr>
        <w:t>Những bài học kinh nghiệm từ các mô hình quốc tế</w:t>
      </w:r>
    </w:p>
    <w:p w14:paraId="3EBB191B" w14:textId="09945587" w:rsidR="00927396" w:rsidRDefault="00665F85" w:rsidP="00D37FBD">
      <w:pPr>
        <w:pStyle w:val="Heading2"/>
        <w:spacing w:before="60" w:after="60"/>
      </w:pPr>
      <w:r>
        <w:rPr>
          <w:i/>
          <w:iCs/>
        </w:rPr>
        <w:t xml:space="preserve">         </w:t>
      </w:r>
      <w:r w:rsidR="00790820" w:rsidRPr="00D37FBD">
        <w:rPr>
          <w:i/>
          <w:iCs/>
        </w:rPr>
        <w:t>Thứ nhất,</w:t>
      </w:r>
      <w:r w:rsidR="00790820" w:rsidRPr="00E861D8">
        <w:t xml:space="preserve"> </w:t>
      </w:r>
      <w:r w:rsidR="00927396" w:rsidRPr="00927396">
        <w:t>tính khả thi về mặt kỹ thuật của mô hình đã được chứng minh, trong khi tính khả thi về kinh tế mới là yếu tố quyết định sự thành công lâu dài. Thực tế tại Dresden, Amsterdam và Vienna cho thấy</w:t>
      </w:r>
      <w:r w:rsidR="00927396">
        <w:t>,</w:t>
      </w:r>
      <w:r w:rsidR="00927396" w:rsidRPr="00927396">
        <w:t xml:space="preserve"> các dự án chấm dứt hoạt động chủ yếu do nguyên nhân kinh tế hoặc thay đổi nhu cầu thị trường.</w:t>
      </w:r>
    </w:p>
    <w:p w14:paraId="42830FD0" w14:textId="34CD301A" w:rsidR="00927396" w:rsidRDefault="00790820" w:rsidP="00AF2CD5">
      <w:pPr>
        <w:spacing w:before="60" w:after="60"/>
        <w:ind w:firstLine="567"/>
        <w:jc w:val="both"/>
      </w:pPr>
      <w:r w:rsidRPr="00D37FBD">
        <w:rPr>
          <w:i/>
          <w:iCs/>
        </w:rPr>
        <w:t>Thứ hai,</w:t>
      </w:r>
      <w:r w:rsidRPr="00E861D8">
        <w:t xml:space="preserve"> cấu trúc nhu cầu quyết định tuổi thọ mô hình: Dresden phụ thuộc một khách hàng công nghiệp duy nhất và chấm dứt cùng quyết định của khách hàng đó; Zurich dựa vào dòng nhu cầu công ích ổn định; Paris dựa vào dòng hàng bán lẻ đều đặn của một chuỗi siêu thị lớn. </w:t>
      </w:r>
    </w:p>
    <w:p w14:paraId="4FFB173C" w14:textId="3701398E" w:rsidR="00927396" w:rsidRDefault="00790820" w:rsidP="00AF2CD5">
      <w:pPr>
        <w:spacing w:before="60" w:after="60"/>
        <w:ind w:firstLine="567"/>
        <w:jc w:val="both"/>
      </w:pPr>
      <w:r w:rsidRPr="00D37FBD">
        <w:rPr>
          <w:i/>
          <w:iCs/>
        </w:rPr>
        <w:t>Thứ ba,</w:t>
      </w:r>
      <w:r w:rsidRPr="00E861D8">
        <w:t xml:space="preserve"> khai thác giờ thấp điểm và tách dòng khách </w:t>
      </w:r>
      <w:r w:rsidR="006341D8">
        <w:t>-</w:t>
      </w:r>
      <w:r w:rsidRPr="00E861D8">
        <w:t xml:space="preserve"> hàng là điều kiện tiên quyết: hàng hóa chỉ được chấp nhận khi không làm suy giảm chất lượng dịch vụ hành khách </w:t>
      </w:r>
      <w:r w:rsidR="006341D8">
        <w:t>-</w:t>
      </w:r>
      <w:r w:rsidRPr="00E861D8">
        <w:t xml:space="preserve"> chức năng gốc của hệ thống </w:t>
      </w:r>
      <w:r w:rsidR="00A43406" w:rsidRPr="00A43406">
        <w:t xml:space="preserve"> (Behiri et al., 2018)</w:t>
      </w:r>
      <w:r w:rsidRPr="00E861D8">
        <w:t xml:space="preserve">, </w:t>
      </w:r>
      <w:r w:rsidR="00A43406" w:rsidRPr="00A43406">
        <w:t xml:space="preserve"> (Motraghi &amp; Marinov, 2012)</w:t>
      </w:r>
      <w:r w:rsidRPr="00E861D8">
        <w:t xml:space="preserve">, </w:t>
      </w:r>
      <w:r w:rsidR="00A43406" w:rsidRPr="00A43406">
        <w:t xml:space="preserve"> (Pietrzak &amp; Pietrzak, 2021)</w:t>
      </w:r>
      <w:r w:rsidRPr="00E861D8">
        <w:t xml:space="preserve">, </w:t>
      </w:r>
      <w:r w:rsidR="00A43406" w:rsidRPr="00A43406">
        <w:t xml:space="preserve"> (Ye et al., 2022)</w:t>
      </w:r>
      <w:r w:rsidRPr="00E861D8">
        <w:t xml:space="preserve">. </w:t>
      </w:r>
    </w:p>
    <w:p w14:paraId="4B41C9DF" w14:textId="5288BDD4" w:rsidR="00927396" w:rsidRDefault="00790820" w:rsidP="00AF2CD5">
      <w:pPr>
        <w:spacing w:before="60" w:after="60"/>
        <w:ind w:firstLine="567"/>
        <w:jc w:val="both"/>
      </w:pPr>
      <w:r w:rsidRPr="00D37FBD">
        <w:rPr>
          <w:i/>
          <w:iCs/>
        </w:rPr>
        <w:t>Thứ tư,</w:t>
      </w:r>
      <w:r w:rsidR="00927396">
        <w:rPr>
          <w:i/>
          <w:iCs/>
        </w:rPr>
        <w:t xml:space="preserve"> </w:t>
      </w:r>
      <w:r w:rsidR="00927396" w:rsidRPr="00D37FBD">
        <w:t>đường sắt đô thị chỉ thay thế một phần quá trình vận chuyển hàng hóa. Lợi ích giảm phát thải chỉ được tối ưu khi khâu giao hàng cuối cùng cũng sử dụng các phương tiện phát thải thấp, như xe CNG tại Paris hoặc robot và xe tự hành chạy điện tại Thâm Quyến</w:t>
      </w:r>
      <w:r w:rsidR="00927396" w:rsidRPr="00927396">
        <w:rPr>
          <w:i/>
          <w:iCs/>
        </w:rPr>
        <w:t>.</w:t>
      </w:r>
      <w:r w:rsidRPr="00E861D8">
        <w:t xml:space="preserve"> </w:t>
      </w:r>
    </w:p>
    <w:p w14:paraId="7DD3875D" w14:textId="71DE2351" w:rsidR="00A64A0C" w:rsidRDefault="00A64A0C" w:rsidP="00AF2CD5">
      <w:pPr>
        <w:spacing w:before="60" w:after="60"/>
        <w:ind w:firstLine="567"/>
        <w:jc w:val="both"/>
      </w:pPr>
      <w:r w:rsidRPr="00D37FBD">
        <w:rPr>
          <w:i/>
          <w:iCs/>
        </w:rPr>
        <w:t>Thứ năm,</w:t>
      </w:r>
      <w:r w:rsidRPr="00A64A0C">
        <w:t xml:space="preserve"> tự động hóa khâu xếp dỡ là yếu tố quan trọng để nâng cao hiệu quả kinh tế của mô hình. Việc ứng dụng lồng hàng tiêu chuẩn, xe tự hành và robot tại Thâm Quyến giúp giảm chi phí phát sinh do nhiều công đoạn trung chuyển.</w:t>
      </w:r>
    </w:p>
    <w:p w14:paraId="5CB10FBB" w14:textId="6BDE148B" w:rsidR="00B71680" w:rsidRPr="00E861D8" w:rsidRDefault="00790820" w:rsidP="00D37FBD">
      <w:pPr>
        <w:spacing w:before="60" w:after="60"/>
        <w:ind w:firstLine="567"/>
        <w:jc w:val="both"/>
      </w:pPr>
      <w:r w:rsidRPr="00E861D8">
        <w:t xml:space="preserve">Thứ sáu, chính sách là </w:t>
      </w:r>
      <w:r w:rsidR="00A64A0C">
        <w:t>yếu tố</w:t>
      </w:r>
      <w:r w:rsidRPr="00E861D8">
        <w:t xml:space="preserve"> quyết định: do chi phí đầu tư lớn và lợi ích phần nhiều mang tính ngoại ứng, các dự án chỉ hình thành và tồn tại khi có </w:t>
      </w:r>
      <w:r w:rsidR="00A64A0C">
        <w:t>sự hỗ trợ</w:t>
      </w:r>
      <w:r w:rsidRPr="00E861D8">
        <w:t xml:space="preserve"> chính </w:t>
      </w:r>
      <w:r w:rsidR="00A64A0C">
        <w:t>sách</w:t>
      </w:r>
      <w:r w:rsidRPr="00E861D8">
        <w:t xml:space="preserve"> dài hạn </w:t>
      </w:r>
      <w:r w:rsidR="00A43406" w:rsidRPr="00A43406">
        <w:t>(Motraghi, 2013)</w:t>
      </w:r>
      <w:r w:rsidRPr="00E861D8">
        <w:t>.</w:t>
      </w:r>
    </w:p>
    <w:p w14:paraId="0FB55CAB" w14:textId="77777777" w:rsidR="00B71680" w:rsidRPr="00E861D8" w:rsidRDefault="00790820" w:rsidP="00D37FBD">
      <w:pPr>
        <w:pStyle w:val="Heading2"/>
        <w:spacing w:before="60" w:after="60"/>
        <w:rPr>
          <w:sz w:val="24"/>
          <w:szCs w:val="24"/>
        </w:rPr>
      </w:pPr>
      <w:r w:rsidRPr="00E861D8">
        <w:rPr>
          <w:b/>
          <w:bCs/>
          <w:i/>
          <w:iCs/>
          <w:color w:val="000000"/>
          <w:sz w:val="24"/>
          <w:szCs w:val="24"/>
        </w:rPr>
        <w:t>4.3. Khung đánh giá mức độ sẵn sàng và áp dụng sơ bộ cho Việt Nam</w:t>
      </w:r>
    </w:p>
    <w:p w14:paraId="3BB0B688" w14:textId="21D2076C" w:rsidR="00B71680" w:rsidRPr="00E861D8" w:rsidRDefault="00790820" w:rsidP="00D37FBD">
      <w:pPr>
        <w:spacing w:before="60" w:after="60"/>
        <w:ind w:firstLine="567"/>
        <w:jc w:val="both"/>
      </w:pPr>
      <w:r w:rsidRPr="00E861D8">
        <w:t xml:space="preserve">Để chuyển hóa các bài học thành công cụ vận dụng được, bài viết đề xuất khung đánh giá mức độ sẵn sàng “metro-freight readiness” (MFR) gồm </w:t>
      </w:r>
      <w:r w:rsidR="00A64A0C">
        <w:t>5</w:t>
      </w:r>
      <w:r w:rsidR="00A64A0C" w:rsidRPr="00E861D8">
        <w:t xml:space="preserve"> </w:t>
      </w:r>
      <w:r w:rsidRPr="00E861D8">
        <w:t xml:space="preserve">nhóm tiêu chí tương ứng </w:t>
      </w:r>
      <w:r w:rsidR="00A64A0C">
        <w:t>5</w:t>
      </w:r>
      <w:r w:rsidR="00A64A0C" w:rsidRPr="00E861D8">
        <w:t xml:space="preserve"> </w:t>
      </w:r>
      <w:r w:rsidRPr="00E861D8">
        <w:t xml:space="preserve">nhóm điều kiện: hạ tầng và năng lực; nhu cầu và thị trường; vận hành và công nghệ; thể chế và chính sách; tích hợp chặng cuối. </w:t>
      </w:r>
      <w:r w:rsidR="00A64A0C">
        <w:t>5</w:t>
      </w:r>
      <w:r w:rsidR="00A64A0C" w:rsidRPr="00E861D8">
        <w:t xml:space="preserve"> </w:t>
      </w:r>
      <w:r w:rsidRPr="00E861D8">
        <w:t xml:space="preserve">nhóm được cụ thể hóa thành 11 tiêu chí, mỗi tiêu chí chấm theo thang </w:t>
      </w:r>
      <w:r w:rsidR="00A64A0C">
        <w:t>3</w:t>
      </w:r>
      <w:r w:rsidR="00A64A0C" w:rsidRPr="00E861D8">
        <w:t xml:space="preserve"> </w:t>
      </w:r>
      <w:r w:rsidRPr="00E861D8">
        <w:t xml:space="preserve">mức (0 </w:t>
      </w:r>
      <w:r w:rsidR="006341D8">
        <w:t>-</w:t>
      </w:r>
      <w:r w:rsidRPr="00E861D8">
        <w:t xml:space="preserve"> chưa hình thành; 1 </w:t>
      </w:r>
      <w:r w:rsidR="006341D8">
        <w:t>-</w:t>
      </w:r>
      <w:r w:rsidRPr="00E861D8">
        <w:t xml:space="preserve"> đang hình thành; 2 </w:t>
      </w:r>
      <w:r w:rsidR="006341D8">
        <w:t>-</w:t>
      </w:r>
      <w:r w:rsidRPr="00E861D8">
        <w:t xml:space="preserve"> cơ bản sẵn sàng), tổng tối đa 22 điểm, với </w:t>
      </w:r>
      <w:r w:rsidR="00A64A0C">
        <w:t>3</w:t>
      </w:r>
      <w:r w:rsidRPr="00E861D8">
        <w:t xml:space="preserve"> ngưỡng diễn giải: dưới 8 điểm </w:t>
      </w:r>
      <w:r w:rsidR="006341D8">
        <w:t>-</w:t>
      </w:r>
      <w:r w:rsidRPr="00E861D8">
        <w:t xml:space="preserve"> chưa sẵn sàng; 8</w:t>
      </w:r>
      <w:r w:rsidR="006341D8">
        <w:t>-</w:t>
      </w:r>
      <w:r w:rsidRPr="00E861D8">
        <w:t xml:space="preserve">14 điểm </w:t>
      </w:r>
      <w:r w:rsidR="006341D8">
        <w:t>-</w:t>
      </w:r>
      <w:r w:rsidRPr="00E861D8">
        <w:t xml:space="preserve"> “tiền khởi động”, đủ điều kiện thí điểm có kiểm soát; trên 14 điểm </w:t>
      </w:r>
      <w:r w:rsidR="006341D8">
        <w:t>-</w:t>
      </w:r>
      <w:r w:rsidRPr="00E861D8">
        <w:t xml:space="preserve"> sẵn sàng nhân rộng.</w:t>
      </w:r>
    </w:p>
    <w:p w14:paraId="055751E8" w14:textId="780A23D7" w:rsidR="00B71680" w:rsidRPr="00E861D8" w:rsidRDefault="00790820" w:rsidP="00D37FBD">
      <w:pPr>
        <w:spacing w:before="60" w:after="60"/>
        <w:ind w:firstLine="567"/>
        <w:jc w:val="both"/>
      </w:pPr>
      <w:r w:rsidRPr="00E861D8">
        <w:t xml:space="preserve">Việt Nam hội tụ </w:t>
      </w:r>
      <w:r w:rsidR="00A43406">
        <w:t>3</w:t>
      </w:r>
      <w:r w:rsidRPr="00E861D8">
        <w:t xml:space="preserve"> yếu tố thuận lợi ở tầng vĩ mô: cam kết phát thải ròng bằng 0 năm 2050 được cụ thể hóa bằng Quyết định số 876/QĐ-TTg </w:t>
      </w:r>
      <w:r w:rsidR="00A43406" w:rsidRPr="00A43406">
        <w:t xml:space="preserve"> (Thủ tướng Chính phủ, 2022)</w:t>
      </w:r>
      <w:r w:rsidRPr="00E861D8">
        <w:t xml:space="preserve">; áp lực logistics đô thị tăng nhanh cùng thương mại điện tử; và mạng lưới metro chuyển từ xây dựng sang khai thác </w:t>
      </w:r>
      <w:r w:rsidR="006341D8">
        <w:t>-</w:t>
      </w:r>
      <w:r w:rsidRPr="00E861D8">
        <w:t xml:space="preserve"> </w:t>
      </w:r>
      <w:r w:rsidR="00A64A0C">
        <w:t>3</w:t>
      </w:r>
      <w:r w:rsidRPr="00E861D8">
        <w:t xml:space="preserve"> tuyến đã vận hành thương mại (Cát Linh </w:t>
      </w:r>
      <w:r w:rsidR="006341D8">
        <w:t>-</w:t>
      </w:r>
      <w:r w:rsidRPr="00E861D8">
        <w:t xml:space="preserve"> Hà Đông từ 2021, đoạn trên cao Nhổn </w:t>
      </w:r>
      <w:r w:rsidR="006341D8">
        <w:t>-</w:t>
      </w:r>
      <w:r w:rsidRPr="00E861D8">
        <w:t xml:space="preserve"> Cầu Giấy từ 2024, Bến Thành </w:t>
      </w:r>
      <w:r w:rsidR="006341D8">
        <w:t>-</w:t>
      </w:r>
      <w:r w:rsidRPr="00E861D8">
        <w:t xml:space="preserve"> Suối Tiên), trong khi Quốc hội đã ban hành </w:t>
      </w:r>
      <w:r w:rsidR="00A64A0C" w:rsidRPr="00A64A0C">
        <w:t>Nghị quyết 188/2025/QH15</w:t>
      </w:r>
      <w:r w:rsidR="00A64A0C">
        <w:t xml:space="preserve"> </w:t>
      </w:r>
      <w:r w:rsidR="00A64A0C" w:rsidRPr="00A64A0C">
        <w:t xml:space="preserve">thí điểm một số cơ chế, chính sách đặc thù, đặc biệt để phát triển hệ thống mạng lưới đường sắt đô thị tại thành phố Hà Nội, Thành phố Hồ Chí Minh </w:t>
      </w:r>
      <w:r w:rsidRPr="00E861D8">
        <w:t xml:space="preserve">với mục tiêu của riêng Thành phố Hồ Chí Minh là 355 km cho </w:t>
      </w:r>
      <w:r w:rsidR="00A64A0C">
        <w:t>7</w:t>
      </w:r>
      <w:r w:rsidR="00A64A0C" w:rsidRPr="00E861D8">
        <w:t xml:space="preserve"> </w:t>
      </w:r>
      <w:r w:rsidRPr="00E861D8">
        <w:t>tuyến đến năm 2035. Kết quả chấm điểm sơ bộ theo khung MFR được trình bày tại Bảng 2.</w:t>
      </w:r>
    </w:p>
    <w:p w14:paraId="01EDE43D" w14:textId="77777777" w:rsidR="00B71680" w:rsidRPr="00E861D8" w:rsidRDefault="00790820" w:rsidP="00D37FBD">
      <w:pPr>
        <w:spacing w:before="60" w:after="60"/>
        <w:jc w:val="center"/>
      </w:pPr>
      <w:r w:rsidRPr="00E861D8">
        <w:rPr>
          <w:b/>
          <w:bCs/>
        </w:rPr>
        <w:t>Bảng 2. Đánh giá sơ bộ mức độ sẵn sàng “metro-freight readiness” của Hà Nội và Thành phố Hồ Chí Minh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75"/>
        <w:gridCol w:w="2913"/>
        <w:gridCol w:w="692"/>
        <w:gridCol w:w="1114"/>
        <w:gridCol w:w="3266"/>
      </w:tblGrid>
      <w:tr w:rsidR="00B71680" w:rsidRPr="00E861D8" w14:paraId="2DA8EC5C" w14:textId="77777777">
        <w:tc>
          <w:tcPr>
            <w:tcW w:w="1400" w:type="dxa"/>
            <w:shd w:val="clear" w:color="auto" w:fill="D9D9D9"/>
            <w:tcMar>
              <w:top w:w="60" w:type="dxa"/>
              <w:left w:w="80" w:type="dxa"/>
              <w:bottom w:w="60" w:type="dxa"/>
              <w:right w:w="80" w:type="dxa"/>
            </w:tcMar>
          </w:tcPr>
          <w:p w14:paraId="1E59990E" w14:textId="77777777" w:rsidR="00B71680" w:rsidRPr="00E861D8" w:rsidRDefault="00790820" w:rsidP="00D37FBD">
            <w:pPr>
              <w:spacing w:before="60" w:after="60"/>
              <w:jc w:val="center"/>
            </w:pPr>
            <w:r w:rsidRPr="00E861D8">
              <w:rPr>
                <w:b/>
                <w:bCs/>
              </w:rPr>
              <w:t>Nhóm tiêu chí</w:t>
            </w:r>
          </w:p>
        </w:tc>
        <w:tc>
          <w:tcPr>
            <w:tcW w:w="3000" w:type="dxa"/>
            <w:shd w:val="clear" w:color="auto" w:fill="D9D9D9"/>
            <w:tcMar>
              <w:top w:w="60" w:type="dxa"/>
              <w:left w:w="80" w:type="dxa"/>
              <w:bottom w:w="60" w:type="dxa"/>
              <w:right w:w="80" w:type="dxa"/>
            </w:tcMar>
          </w:tcPr>
          <w:p w14:paraId="6E517DF6" w14:textId="77777777" w:rsidR="00B71680" w:rsidRPr="00E861D8" w:rsidRDefault="00790820" w:rsidP="00D37FBD">
            <w:pPr>
              <w:spacing w:before="60" w:after="60"/>
              <w:jc w:val="center"/>
            </w:pPr>
            <w:r w:rsidRPr="00E861D8">
              <w:rPr>
                <w:b/>
                <w:bCs/>
              </w:rPr>
              <w:t>Tiêu chí</w:t>
            </w:r>
          </w:p>
        </w:tc>
        <w:tc>
          <w:tcPr>
            <w:tcW w:w="700" w:type="dxa"/>
            <w:shd w:val="clear" w:color="auto" w:fill="D9D9D9"/>
            <w:tcMar>
              <w:top w:w="60" w:type="dxa"/>
              <w:left w:w="80" w:type="dxa"/>
              <w:bottom w:w="60" w:type="dxa"/>
              <w:right w:w="80" w:type="dxa"/>
            </w:tcMar>
          </w:tcPr>
          <w:p w14:paraId="475A28F9" w14:textId="77777777" w:rsidR="00B71680" w:rsidRPr="00E861D8" w:rsidRDefault="00790820" w:rsidP="00D37FBD">
            <w:pPr>
              <w:spacing w:before="60" w:after="60"/>
              <w:jc w:val="center"/>
            </w:pPr>
            <w:r w:rsidRPr="00E861D8">
              <w:rPr>
                <w:b/>
                <w:bCs/>
              </w:rPr>
              <w:t>Hà Nội</w:t>
            </w:r>
          </w:p>
        </w:tc>
        <w:tc>
          <w:tcPr>
            <w:tcW w:w="900" w:type="dxa"/>
            <w:shd w:val="clear" w:color="auto" w:fill="D9D9D9"/>
            <w:tcMar>
              <w:top w:w="60" w:type="dxa"/>
              <w:left w:w="80" w:type="dxa"/>
              <w:bottom w:w="60" w:type="dxa"/>
              <w:right w:w="80" w:type="dxa"/>
            </w:tcMar>
          </w:tcPr>
          <w:p w14:paraId="68E2B3CB" w14:textId="77777777" w:rsidR="00B71680" w:rsidRPr="00E861D8" w:rsidRDefault="00790820" w:rsidP="00D37FBD">
            <w:pPr>
              <w:spacing w:before="60" w:after="60"/>
              <w:jc w:val="center"/>
            </w:pPr>
            <w:r w:rsidRPr="00E861D8">
              <w:rPr>
                <w:b/>
                <w:bCs/>
              </w:rPr>
              <w:t>TP.HCM</w:t>
            </w:r>
          </w:p>
        </w:tc>
        <w:tc>
          <w:tcPr>
            <w:tcW w:w="3360" w:type="dxa"/>
            <w:shd w:val="clear" w:color="auto" w:fill="D9D9D9"/>
            <w:tcMar>
              <w:top w:w="60" w:type="dxa"/>
              <w:left w:w="80" w:type="dxa"/>
              <w:bottom w:w="60" w:type="dxa"/>
              <w:right w:w="80" w:type="dxa"/>
            </w:tcMar>
          </w:tcPr>
          <w:p w14:paraId="5C185CB1" w14:textId="77777777" w:rsidR="00B71680" w:rsidRPr="00E861D8" w:rsidRDefault="00790820" w:rsidP="00D37FBD">
            <w:pPr>
              <w:spacing w:before="60" w:after="60"/>
              <w:jc w:val="center"/>
            </w:pPr>
            <w:r w:rsidRPr="00E861D8">
              <w:rPr>
                <w:b/>
                <w:bCs/>
              </w:rPr>
              <w:t>Căn cứ đánh giá chính</w:t>
            </w:r>
          </w:p>
        </w:tc>
      </w:tr>
      <w:tr w:rsidR="00B71680" w:rsidRPr="00E861D8" w14:paraId="42BAFA2E" w14:textId="77777777">
        <w:tc>
          <w:tcPr>
            <w:tcW w:w="1400" w:type="dxa"/>
            <w:tcMar>
              <w:top w:w="60" w:type="dxa"/>
              <w:left w:w="80" w:type="dxa"/>
              <w:bottom w:w="60" w:type="dxa"/>
              <w:right w:w="80" w:type="dxa"/>
            </w:tcMar>
          </w:tcPr>
          <w:p w14:paraId="44805B24" w14:textId="77777777" w:rsidR="00B71680" w:rsidRPr="00E861D8" w:rsidRDefault="00790820" w:rsidP="00D37FBD">
            <w:pPr>
              <w:spacing w:before="60" w:after="60"/>
            </w:pPr>
            <w:r w:rsidRPr="00E861D8">
              <w:t>1. Hạ tầng và năng lực</w:t>
            </w:r>
          </w:p>
        </w:tc>
        <w:tc>
          <w:tcPr>
            <w:tcW w:w="3000" w:type="dxa"/>
            <w:tcMar>
              <w:top w:w="60" w:type="dxa"/>
              <w:left w:w="80" w:type="dxa"/>
              <w:bottom w:w="60" w:type="dxa"/>
              <w:right w:w="80" w:type="dxa"/>
            </w:tcMar>
          </w:tcPr>
          <w:p w14:paraId="0B354621" w14:textId="77777777" w:rsidR="00B71680" w:rsidRPr="00E861D8" w:rsidRDefault="00790820" w:rsidP="00D37FBD">
            <w:pPr>
              <w:spacing w:before="60" w:after="60"/>
            </w:pPr>
            <w:r w:rsidRPr="00E861D8">
              <w:t>1a. Quy mô mạng lưới và độ phủ ga</w:t>
            </w:r>
          </w:p>
        </w:tc>
        <w:tc>
          <w:tcPr>
            <w:tcW w:w="700" w:type="dxa"/>
            <w:tcMar>
              <w:top w:w="60" w:type="dxa"/>
              <w:left w:w="80" w:type="dxa"/>
              <w:bottom w:w="60" w:type="dxa"/>
              <w:right w:w="80" w:type="dxa"/>
            </w:tcMar>
          </w:tcPr>
          <w:p w14:paraId="15D00F7F" w14:textId="77777777" w:rsidR="00B71680" w:rsidRPr="00E861D8" w:rsidRDefault="00790820" w:rsidP="00D37FBD">
            <w:pPr>
              <w:spacing w:before="60" w:after="60"/>
              <w:jc w:val="center"/>
            </w:pPr>
            <w:r w:rsidRPr="00E861D8">
              <w:t>1</w:t>
            </w:r>
          </w:p>
        </w:tc>
        <w:tc>
          <w:tcPr>
            <w:tcW w:w="900" w:type="dxa"/>
            <w:tcMar>
              <w:top w:w="60" w:type="dxa"/>
              <w:left w:w="80" w:type="dxa"/>
              <w:bottom w:w="60" w:type="dxa"/>
              <w:right w:w="80" w:type="dxa"/>
            </w:tcMar>
          </w:tcPr>
          <w:p w14:paraId="69EF34C1" w14:textId="77777777" w:rsidR="00B71680" w:rsidRPr="00E861D8" w:rsidRDefault="00790820" w:rsidP="00D37FBD">
            <w:pPr>
              <w:spacing w:before="60" w:after="60"/>
              <w:jc w:val="center"/>
            </w:pPr>
            <w:r w:rsidRPr="00E861D8">
              <w:t>1</w:t>
            </w:r>
          </w:p>
        </w:tc>
        <w:tc>
          <w:tcPr>
            <w:tcW w:w="3360" w:type="dxa"/>
            <w:tcMar>
              <w:top w:w="60" w:type="dxa"/>
              <w:left w:w="80" w:type="dxa"/>
              <w:bottom w:w="60" w:type="dxa"/>
              <w:right w:w="80" w:type="dxa"/>
            </w:tcMar>
          </w:tcPr>
          <w:p w14:paraId="18C7C41B" w14:textId="380DEAD0" w:rsidR="00B71680" w:rsidRPr="00E861D8" w:rsidRDefault="00790820" w:rsidP="00D37FBD">
            <w:pPr>
              <w:spacing w:before="60" w:after="60"/>
            </w:pPr>
            <w:r w:rsidRPr="00E861D8">
              <w:t>Mỗi thành phố mới khai thác 1</w:t>
            </w:r>
            <w:r w:rsidR="006341D8">
              <w:t>-</w:t>
            </w:r>
            <w:r w:rsidRPr="00E861D8">
              <w:t>2 tuyến</w:t>
            </w:r>
          </w:p>
        </w:tc>
      </w:tr>
      <w:tr w:rsidR="00B71680" w:rsidRPr="00E861D8" w14:paraId="62222895" w14:textId="77777777">
        <w:tc>
          <w:tcPr>
            <w:tcW w:w="1400" w:type="dxa"/>
            <w:tcMar>
              <w:top w:w="60" w:type="dxa"/>
              <w:left w:w="80" w:type="dxa"/>
              <w:bottom w:w="60" w:type="dxa"/>
              <w:right w:w="80" w:type="dxa"/>
            </w:tcMar>
          </w:tcPr>
          <w:p w14:paraId="1A1C7D4C" w14:textId="77777777" w:rsidR="00B71680" w:rsidRPr="00E861D8" w:rsidRDefault="00B71680" w:rsidP="00D37FBD">
            <w:pPr>
              <w:spacing w:before="60" w:after="60"/>
            </w:pPr>
          </w:p>
        </w:tc>
        <w:tc>
          <w:tcPr>
            <w:tcW w:w="3000" w:type="dxa"/>
            <w:tcMar>
              <w:top w:w="60" w:type="dxa"/>
              <w:left w:w="80" w:type="dxa"/>
              <w:bottom w:w="60" w:type="dxa"/>
              <w:right w:w="80" w:type="dxa"/>
            </w:tcMar>
          </w:tcPr>
          <w:p w14:paraId="51FF8421" w14:textId="77777777" w:rsidR="00B71680" w:rsidRPr="00E861D8" w:rsidRDefault="00790820" w:rsidP="00D37FBD">
            <w:pPr>
              <w:spacing w:before="60" w:after="60"/>
            </w:pPr>
            <w:r w:rsidRPr="00E861D8">
              <w:t>1b. Năng lực nhàn rỗi giờ thấp điểm, ban đêm</w:t>
            </w:r>
          </w:p>
        </w:tc>
        <w:tc>
          <w:tcPr>
            <w:tcW w:w="700" w:type="dxa"/>
            <w:tcMar>
              <w:top w:w="60" w:type="dxa"/>
              <w:left w:w="80" w:type="dxa"/>
              <w:bottom w:w="60" w:type="dxa"/>
              <w:right w:w="80" w:type="dxa"/>
            </w:tcMar>
          </w:tcPr>
          <w:p w14:paraId="527CD6AE" w14:textId="77777777" w:rsidR="00B71680" w:rsidRPr="00E861D8" w:rsidRDefault="00790820" w:rsidP="00D37FBD">
            <w:pPr>
              <w:spacing w:before="60" w:after="60"/>
              <w:jc w:val="center"/>
            </w:pPr>
            <w:r w:rsidRPr="00E861D8">
              <w:t>2</w:t>
            </w:r>
          </w:p>
        </w:tc>
        <w:tc>
          <w:tcPr>
            <w:tcW w:w="900" w:type="dxa"/>
            <w:tcMar>
              <w:top w:w="60" w:type="dxa"/>
              <w:left w:w="80" w:type="dxa"/>
              <w:bottom w:w="60" w:type="dxa"/>
              <w:right w:w="80" w:type="dxa"/>
            </w:tcMar>
          </w:tcPr>
          <w:p w14:paraId="1A44B23F" w14:textId="77777777" w:rsidR="00B71680" w:rsidRPr="00E861D8" w:rsidRDefault="00790820" w:rsidP="00D37FBD">
            <w:pPr>
              <w:spacing w:before="60" w:after="60"/>
              <w:jc w:val="center"/>
            </w:pPr>
            <w:r w:rsidRPr="00E861D8">
              <w:t>2</w:t>
            </w:r>
          </w:p>
        </w:tc>
        <w:tc>
          <w:tcPr>
            <w:tcW w:w="3360" w:type="dxa"/>
            <w:tcMar>
              <w:top w:w="60" w:type="dxa"/>
              <w:left w:w="80" w:type="dxa"/>
              <w:bottom w:w="60" w:type="dxa"/>
              <w:right w:w="80" w:type="dxa"/>
            </w:tcMar>
          </w:tcPr>
          <w:p w14:paraId="5876D6FA" w14:textId="77777777" w:rsidR="00B71680" w:rsidRPr="00E861D8" w:rsidRDefault="00790820" w:rsidP="00D37FBD">
            <w:pPr>
              <w:spacing w:before="60" w:after="60"/>
            </w:pPr>
            <w:r w:rsidRPr="00E861D8">
              <w:t>Tần suất khai thác còn thưa, dư địa chèn chuyến hàng lớn</w:t>
            </w:r>
          </w:p>
        </w:tc>
      </w:tr>
      <w:tr w:rsidR="00B71680" w:rsidRPr="00E861D8" w14:paraId="10E87C32" w14:textId="77777777">
        <w:tc>
          <w:tcPr>
            <w:tcW w:w="1400" w:type="dxa"/>
            <w:tcMar>
              <w:top w:w="60" w:type="dxa"/>
              <w:left w:w="80" w:type="dxa"/>
              <w:bottom w:w="60" w:type="dxa"/>
              <w:right w:w="80" w:type="dxa"/>
            </w:tcMar>
          </w:tcPr>
          <w:p w14:paraId="537BCE52" w14:textId="77777777" w:rsidR="00B71680" w:rsidRPr="00E861D8" w:rsidRDefault="00B71680" w:rsidP="00D37FBD">
            <w:pPr>
              <w:spacing w:before="60" w:after="60"/>
            </w:pPr>
          </w:p>
        </w:tc>
        <w:tc>
          <w:tcPr>
            <w:tcW w:w="3000" w:type="dxa"/>
            <w:tcMar>
              <w:top w:w="60" w:type="dxa"/>
              <w:left w:w="80" w:type="dxa"/>
              <w:bottom w:w="60" w:type="dxa"/>
              <w:right w:w="80" w:type="dxa"/>
            </w:tcMar>
          </w:tcPr>
          <w:p w14:paraId="4FA6F2BC" w14:textId="77777777" w:rsidR="00B71680" w:rsidRPr="00E861D8" w:rsidRDefault="00790820" w:rsidP="00D37FBD">
            <w:pPr>
              <w:spacing w:before="60" w:after="60"/>
            </w:pPr>
            <w:r w:rsidRPr="00E861D8">
              <w:t>1c. Thiết kế ga phục vụ hàng hóa</w:t>
            </w:r>
          </w:p>
        </w:tc>
        <w:tc>
          <w:tcPr>
            <w:tcW w:w="700" w:type="dxa"/>
            <w:tcMar>
              <w:top w:w="60" w:type="dxa"/>
              <w:left w:w="80" w:type="dxa"/>
              <w:bottom w:w="60" w:type="dxa"/>
              <w:right w:w="80" w:type="dxa"/>
            </w:tcMar>
          </w:tcPr>
          <w:p w14:paraId="52BAF30F" w14:textId="77777777" w:rsidR="00B71680" w:rsidRPr="00E861D8" w:rsidRDefault="00790820" w:rsidP="00D37FBD">
            <w:pPr>
              <w:spacing w:before="60" w:after="60"/>
              <w:jc w:val="center"/>
            </w:pPr>
            <w:r w:rsidRPr="00E861D8">
              <w:t>0</w:t>
            </w:r>
          </w:p>
        </w:tc>
        <w:tc>
          <w:tcPr>
            <w:tcW w:w="900" w:type="dxa"/>
            <w:tcMar>
              <w:top w:w="60" w:type="dxa"/>
              <w:left w:w="80" w:type="dxa"/>
              <w:bottom w:w="60" w:type="dxa"/>
              <w:right w:w="80" w:type="dxa"/>
            </w:tcMar>
          </w:tcPr>
          <w:p w14:paraId="690B5B57" w14:textId="77777777" w:rsidR="00B71680" w:rsidRPr="00E861D8" w:rsidRDefault="00790820" w:rsidP="00D37FBD">
            <w:pPr>
              <w:spacing w:before="60" w:after="60"/>
              <w:jc w:val="center"/>
            </w:pPr>
            <w:r w:rsidRPr="00E861D8">
              <w:t>0</w:t>
            </w:r>
          </w:p>
        </w:tc>
        <w:tc>
          <w:tcPr>
            <w:tcW w:w="3360" w:type="dxa"/>
            <w:tcMar>
              <w:top w:w="60" w:type="dxa"/>
              <w:left w:w="80" w:type="dxa"/>
              <w:bottom w:w="60" w:type="dxa"/>
              <w:right w:w="80" w:type="dxa"/>
            </w:tcMar>
          </w:tcPr>
          <w:p w14:paraId="73BC1116" w14:textId="77777777" w:rsidR="00B71680" w:rsidRPr="00E861D8" w:rsidRDefault="00790820" w:rsidP="00D37FBD">
            <w:pPr>
              <w:spacing w:before="60" w:after="60"/>
            </w:pPr>
            <w:r w:rsidRPr="00E861D8">
              <w:t>Ga hiện hữu thiết kế thuần hành khách</w:t>
            </w:r>
          </w:p>
        </w:tc>
      </w:tr>
      <w:tr w:rsidR="00B71680" w:rsidRPr="00E861D8" w14:paraId="079DC74B" w14:textId="77777777">
        <w:tc>
          <w:tcPr>
            <w:tcW w:w="1400" w:type="dxa"/>
            <w:tcMar>
              <w:top w:w="60" w:type="dxa"/>
              <w:left w:w="80" w:type="dxa"/>
              <w:bottom w:w="60" w:type="dxa"/>
              <w:right w:w="80" w:type="dxa"/>
            </w:tcMar>
          </w:tcPr>
          <w:p w14:paraId="41F13FBD" w14:textId="77777777" w:rsidR="00B71680" w:rsidRPr="00E861D8" w:rsidRDefault="00790820" w:rsidP="00D37FBD">
            <w:pPr>
              <w:spacing w:before="60" w:after="60"/>
            </w:pPr>
            <w:r w:rsidRPr="00E861D8">
              <w:t>2. Nhu cầu và thị trường</w:t>
            </w:r>
          </w:p>
        </w:tc>
        <w:tc>
          <w:tcPr>
            <w:tcW w:w="3000" w:type="dxa"/>
            <w:tcMar>
              <w:top w:w="60" w:type="dxa"/>
              <w:left w:w="80" w:type="dxa"/>
              <w:bottom w:w="60" w:type="dxa"/>
              <w:right w:w="80" w:type="dxa"/>
            </w:tcMar>
          </w:tcPr>
          <w:p w14:paraId="5F270AA1" w14:textId="77777777" w:rsidR="00B71680" w:rsidRPr="00E861D8" w:rsidRDefault="00790820" w:rsidP="00D37FBD">
            <w:pPr>
              <w:spacing w:before="60" w:after="60"/>
            </w:pPr>
            <w:r w:rsidRPr="00E861D8">
              <w:t>2a. Quy mô dòng bưu kiện đô thị</w:t>
            </w:r>
          </w:p>
        </w:tc>
        <w:tc>
          <w:tcPr>
            <w:tcW w:w="700" w:type="dxa"/>
            <w:tcMar>
              <w:top w:w="60" w:type="dxa"/>
              <w:left w:w="80" w:type="dxa"/>
              <w:bottom w:w="60" w:type="dxa"/>
              <w:right w:w="80" w:type="dxa"/>
            </w:tcMar>
          </w:tcPr>
          <w:p w14:paraId="77CF9B93" w14:textId="77777777" w:rsidR="00B71680" w:rsidRPr="00E861D8" w:rsidRDefault="00790820" w:rsidP="00D37FBD">
            <w:pPr>
              <w:spacing w:before="60" w:after="60"/>
              <w:jc w:val="center"/>
            </w:pPr>
            <w:r w:rsidRPr="00E861D8">
              <w:t>2</w:t>
            </w:r>
          </w:p>
        </w:tc>
        <w:tc>
          <w:tcPr>
            <w:tcW w:w="900" w:type="dxa"/>
            <w:tcMar>
              <w:top w:w="60" w:type="dxa"/>
              <w:left w:w="80" w:type="dxa"/>
              <w:bottom w:w="60" w:type="dxa"/>
              <w:right w:w="80" w:type="dxa"/>
            </w:tcMar>
          </w:tcPr>
          <w:p w14:paraId="7290557A" w14:textId="77777777" w:rsidR="00B71680" w:rsidRPr="00E861D8" w:rsidRDefault="00790820" w:rsidP="00D37FBD">
            <w:pPr>
              <w:spacing w:before="60" w:after="60"/>
              <w:jc w:val="center"/>
            </w:pPr>
            <w:r w:rsidRPr="00E861D8">
              <w:t>2</w:t>
            </w:r>
          </w:p>
        </w:tc>
        <w:tc>
          <w:tcPr>
            <w:tcW w:w="3360" w:type="dxa"/>
            <w:tcMar>
              <w:top w:w="60" w:type="dxa"/>
              <w:left w:w="80" w:type="dxa"/>
              <w:bottom w:w="60" w:type="dxa"/>
              <w:right w:w="80" w:type="dxa"/>
            </w:tcMar>
          </w:tcPr>
          <w:p w14:paraId="262C2BEC" w14:textId="77777777" w:rsidR="00B71680" w:rsidRPr="00E861D8" w:rsidRDefault="00790820" w:rsidP="00D37FBD">
            <w:pPr>
              <w:spacing w:before="60" w:after="60"/>
            </w:pPr>
            <w:r w:rsidRPr="00E861D8">
              <w:t>Thương mại điện tử tăng trưởng nhanh</w:t>
            </w:r>
          </w:p>
        </w:tc>
      </w:tr>
      <w:tr w:rsidR="00B71680" w:rsidRPr="00E861D8" w14:paraId="326A4D3E" w14:textId="77777777">
        <w:tc>
          <w:tcPr>
            <w:tcW w:w="1400" w:type="dxa"/>
            <w:tcMar>
              <w:top w:w="60" w:type="dxa"/>
              <w:left w:w="80" w:type="dxa"/>
              <w:bottom w:w="60" w:type="dxa"/>
              <w:right w:w="80" w:type="dxa"/>
            </w:tcMar>
          </w:tcPr>
          <w:p w14:paraId="4AF33175" w14:textId="77777777" w:rsidR="00B71680" w:rsidRPr="00E861D8" w:rsidRDefault="00B71680" w:rsidP="00D37FBD">
            <w:pPr>
              <w:spacing w:before="60" w:after="60"/>
            </w:pPr>
          </w:p>
        </w:tc>
        <w:tc>
          <w:tcPr>
            <w:tcW w:w="3000" w:type="dxa"/>
            <w:tcMar>
              <w:top w:w="60" w:type="dxa"/>
              <w:left w:w="80" w:type="dxa"/>
              <w:bottom w:w="60" w:type="dxa"/>
              <w:right w:w="80" w:type="dxa"/>
            </w:tcMar>
          </w:tcPr>
          <w:p w14:paraId="6EBD2B98" w14:textId="08F60336" w:rsidR="00B71680" w:rsidRPr="00E861D8" w:rsidRDefault="00790820" w:rsidP="00D37FBD">
            <w:pPr>
              <w:spacing w:before="60" w:after="60"/>
            </w:pPr>
            <w:r w:rsidRPr="00E861D8">
              <w:t xml:space="preserve">2b. Điểm phát sinh </w:t>
            </w:r>
            <w:r w:rsidR="006341D8">
              <w:t>-</w:t>
            </w:r>
            <w:r w:rsidRPr="00E861D8">
              <w:t xml:space="preserve"> thu hút dọc hành lang</w:t>
            </w:r>
          </w:p>
        </w:tc>
        <w:tc>
          <w:tcPr>
            <w:tcW w:w="700" w:type="dxa"/>
            <w:tcMar>
              <w:top w:w="60" w:type="dxa"/>
              <w:left w:w="80" w:type="dxa"/>
              <w:bottom w:w="60" w:type="dxa"/>
              <w:right w:w="80" w:type="dxa"/>
            </w:tcMar>
          </w:tcPr>
          <w:p w14:paraId="6A3E5B1B" w14:textId="77777777" w:rsidR="00B71680" w:rsidRPr="00E861D8" w:rsidRDefault="00790820" w:rsidP="00D37FBD">
            <w:pPr>
              <w:spacing w:before="60" w:after="60"/>
              <w:jc w:val="center"/>
            </w:pPr>
            <w:r w:rsidRPr="00E861D8">
              <w:t>1</w:t>
            </w:r>
          </w:p>
        </w:tc>
        <w:tc>
          <w:tcPr>
            <w:tcW w:w="900" w:type="dxa"/>
            <w:tcMar>
              <w:top w:w="60" w:type="dxa"/>
              <w:left w:w="80" w:type="dxa"/>
              <w:bottom w:w="60" w:type="dxa"/>
              <w:right w:w="80" w:type="dxa"/>
            </w:tcMar>
          </w:tcPr>
          <w:p w14:paraId="753A026E" w14:textId="77777777" w:rsidR="00B71680" w:rsidRPr="00E861D8" w:rsidRDefault="00790820" w:rsidP="00D37FBD">
            <w:pPr>
              <w:spacing w:before="60" w:after="60"/>
              <w:jc w:val="center"/>
            </w:pPr>
            <w:r w:rsidRPr="00E861D8">
              <w:t>2</w:t>
            </w:r>
          </w:p>
        </w:tc>
        <w:tc>
          <w:tcPr>
            <w:tcW w:w="3360" w:type="dxa"/>
            <w:tcMar>
              <w:top w:w="60" w:type="dxa"/>
              <w:left w:w="80" w:type="dxa"/>
              <w:bottom w:w="60" w:type="dxa"/>
              <w:right w:w="80" w:type="dxa"/>
            </w:tcMar>
          </w:tcPr>
          <w:p w14:paraId="4D7C3E2E" w14:textId="77777777" w:rsidR="00B71680" w:rsidRPr="00E861D8" w:rsidRDefault="00790820" w:rsidP="00D37FBD">
            <w:pPr>
              <w:spacing w:before="60" w:after="60"/>
            </w:pPr>
            <w:r w:rsidRPr="00E861D8">
              <w:t>TP.HCM: depot Long Bình gần cụm logistics phía Đông</w:t>
            </w:r>
          </w:p>
        </w:tc>
      </w:tr>
      <w:tr w:rsidR="00B71680" w:rsidRPr="00E861D8" w14:paraId="2E913BCE" w14:textId="77777777">
        <w:tc>
          <w:tcPr>
            <w:tcW w:w="1400" w:type="dxa"/>
            <w:tcMar>
              <w:top w:w="60" w:type="dxa"/>
              <w:left w:w="80" w:type="dxa"/>
              <w:bottom w:w="60" w:type="dxa"/>
              <w:right w:w="80" w:type="dxa"/>
            </w:tcMar>
          </w:tcPr>
          <w:p w14:paraId="332217E5" w14:textId="77777777" w:rsidR="00B71680" w:rsidRPr="00E861D8" w:rsidRDefault="00790820" w:rsidP="00D37FBD">
            <w:pPr>
              <w:spacing w:before="60" w:after="60"/>
            </w:pPr>
            <w:r w:rsidRPr="00E861D8">
              <w:t>3. Vận hành và công nghệ</w:t>
            </w:r>
          </w:p>
        </w:tc>
        <w:tc>
          <w:tcPr>
            <w:tcW w:w="3000" w:type="dxa"/>
            <w:tcMar>
              <w:top w:w="60" w:type="dxa"/>
              <w:left w:w="80" w:type="dxa"/>
              <w:bottom w:w="60" w:type="dxa"/>
              <w:right w:w="80" w:type="dxa"/>
            </w:tcMar>
          </w:tcPr>
          <w:p w14:paraId="3DFB73E6" w14:textId="60E5D355" w:rsidR="00B71680" w:rsidRPr="00E861D8" w:rsidRDefault="00790820" w:rsidP="00D37FBD">
            <w:pPr>
              <w:spacing w:before="60" w:after="60"/>
            </w:pPr>
            <w:r w:rsidRPr="00E861D8">
              <w:t xml:space="preserve">3a. Kinh nghiệm vận hành hỗn hợp khách </w:t>
            </w:r>
            <w:r w:rsidR="006341D8">
              <w:t>-</w:t>
            </w:r>
            <w:r w:rsidRPr="00E861D8">
              <w:t xml:space="preserve"> hàng</w:t>
            </w:r>
          </w:p>
        </w:tc>
        <w:tc>
          <w:tcPr>
            <w:tcW w:w="700" w:type="dxa"/>
            <w:tcMar>
              <w:top w:w="60" w:type="dxa"/>
              <w:left w:w="80" w:type="dxa"/>
              <w:bottom w:w="60" w:type="dxa"/>
              <w:right w:w="80" w:type="dxa"/>
            </w:tcMar>
          </w:tcPr>
          <w:p w14:paraId="729A11DF" w14:textId="77777777" w:rsidR="00B71680" w:rsidRPr="00E861D8" w:rsidRDefault="00790820" w:rsidP="00D37FBD">
            <w:pPr>
              <w:spacing w:before="60" w:after="60"/>
              <w:jc w:val="center"/>
            </w:pPr>
            <w:r w:rsidRPr="00E861D8">
              <w:t>0</w:t>
            </w:r>
          </w:p>
        </w:tc>
        <w:tc>
          <w:tcPr>
            <w:tcW w:w="900" w:type="dxa"/>
            <w:tcMar>
              <w:top w:w="60" w:type="dxa"/>
              <w:left w:w="80" w:type="dxa"/>
              <w:bottom w:w="60" w:type="dxa"/>
              <w:right w:w="80" w:type="dxa"/>
            </w:tcMar>
          </w:tcPr>
          <w:p w14:paraId="1BAC979E" w14:textId="77777777" w:rsidR="00B71680" w:rsidRPr="00E861D8" w:rsidRDefault="00790820" w:rsidP="00D37FBD">
            <w:pPr>
              <w:spacing w:before="60" w:after="60"/>
              <w:jc w:val="center"/>
            </w:pPr>
            <w:r w:rsidRPr="00E861D8">
              <w:t>0</w:t>
            </w:r>
          </w:p>
        </w:tc>
        <w:tc>
          <w:tcPr>
            <w:tcW w:w="3360" w:type="dxa"/>
            <w:tcMar>
              <w:top w:w="60" w:type="dxa"/>
              <w:left w:w="80" w:type="dxa"/>
              <w:bottom w:w="60" w:type="dxa"/>
              <w:right w:w="80" w:type="dxa"/>
            </w:tcMar>
          </w:tcPr>
          <w:p w14:paraId="474148C3" w14:textId="77777777" w:rsidR="00B71680" w:rsidRPr="00E861D8" w:rsidRDefault="00790820" w:rsidP="00D37FBD">
            <w:pPr>
              <w:spacing w:before="60" w:after="60"/>
            </w:pPr>
            <w:r w:rsidRPr="00E861D8">
              <w:t>Chưa có tiền lệ</w:t>
            </w:r>
          </w:p>
        </w:tc>
      </w:tr>
      <w:tr w:rsidR="00B71680" w:rsidRPr="00E861D8" w14:paraId="12522560" w14:textId="77777777">
        <w:tc>
          <w:tcPr>
            <w:tcW w:w="1400" w:type="dxa"/>
            <w:tcMar>
              <w:top w:w="60" w:type="dxa"/>
              <w:left w:w="80" w:type="dxa"/>
              <w:bottom w:w="60" w:type="dxa"/>
              <w:right w:w="80" w:type="dxa"/>
            </w:tcMar>
          </w:tcPr>
          <w:p w14:paraId="14B014F2" w14:textId="77777777" w:rsidR="00B71680" w:rsidRPr="00E861D8" w:rsidRDefault="00B71680" w:rsidP="00D37FBD">
            <w:pPr>
              <w:spacing w:before="60" w:after="60"/>
            </w:pPr>
          </w:p>
        </w:tc>
        <w:tc>
          <w:tcPr>
            <w:tcW w:w="3000" w:type="dxa"/>
            <w:tcMar>
              <w:top w:w="60" w:type="dxa"/>
              <w:left w:w="80" w:type="dxa"/>
              <w:bottom w:w="60" w:type="dxa"/>
              <w:right w:w="80" w:type="dxa"/>
            </w:tcMar>
          </w:tcPr>
          <w:p w14:paraId="422049DA" w14:textId="77777777" w:rsidR="00B71680" w:rsidRPr="00E861D8" w:rsidRDefault="00790820" w:rsidP="00D37FBD">
            <w:pPr>
              <w:spacing w:before="60" w:after="60"/>
            </w:pPr>
            <w:r w:rsidRPr="00E861D8">
              <w:t>3b. Chuẩn hóa lồng hàng, soi chiếu, xếp dỡ</w:t>
            </w:r>
          </w:p>
        </w:tc>
        <w:tc>
          <w:tcPr>
            <w:tcW w:w="700" w:type="dxa"/>
            <w:tcMar>
              <w:top w:w="60" w:type="dxa"/>
              <w:left w:w="80" w:type="dxa"/>
              <w:bottom w:w="60" w:type="dxa"/>
              <w:right w:w="80" w:type="dxa"/>
            </w:tcMar>
          </w:tcPr>
          <w:p w14:paraId="6BBE040A" w14:textId="77777777" w:rsidR="00B71680" w:rsidRPr="00E861D8" w:rsidRDefault="00790820" w:rsidP="00D37FBD">
            <w:pPr>
              <w:spacing w:before="60" w:after="60"/>
              <w:jc w:val="center"/>
            </w:pPr>
            <w:r w:rsidRPr="00E861D8">
              <w:t>0</w:t>
            </w:r>
          </w:p>
        </w:tc>
        <w:tc>
          <w:tcPr>
            <w:tcW w:w="900" w:type="dxa"/>
            <w:tcMar>
              <w:top w:w="60" w:type="dxa"/>
              <w:left w:w="80" w:type="dxa"/>
              <w:bottom w:w="60" w:type="dxa"/>
              <w:right w:w="80" w:type="dxa"/>
            </w:tcMar>
          </w:tcPr>
          <w:p w14:paraId="73ADD749" w14:textId="77777777" w:rsidR="00B71680" w:rsidRPr="00E861D8" w:rsidRDefault="00790820" w:rsidP="00D37FBD">
            <w:pPr>
              <w:spacing w:before="60" w:after="60"/>
              <w:jc w:val="center"/>
            </w:pPr>
            <w:r w:rsidRPr="00E861D8">
              <w:t>0</w:t>
            </w:r>
          </w:p>
        </w:tc>
        <w:tc>
          <w:tcPr>
            <w:tcW w:w="3360" w:type="dxa"/>
            <w:tcMar>
              <w:top w:w="60" w:type="dxa"/>
              <w:left w:w="80" w:type="dxa"/>
              <w:bottom w:w="60" w:type="dxa"/>
              <w:right w:w="80" w:type="dxa"/>
            </w:tcMar>
          </w:tcPr>
          <w:p w14:paraId="6F28FBD6" w14:textId="77777777" w:rsidR="00B71680" w:rsidRPr="00E861D8" w:rsidRDefault="00790820" w:rsidP="00D37FBD">
            <w:pPr>
              <w:spacing w:before="60" w:after="60"/>
            </w:pPr>
            <w:r w:rsidRPr="00E861D8">
              <w:t>Chưa có quy trình, thiết bị chuyên dụng</w:t>
            </w:r>
          </w:p>
        </w:tc>
      </w:tr>
      <w:tr w:rsidR="00B71680" w:rsidRPr="00E861D8" w14:paraId="4184AA6D" w14:textId="77777777">
        <w:tc>
          <w:tcPr>
            <w:tcW w:w="1400" w:type="dxa"/>
            <w:tcMar>
              <w:top w:w="60" w:type="dxa"/>
              <w:left w:w="80" w:type="dxa"/>
              <w:bottom w:w="60" w:type="dxa"/>
              <w:right w:w="80" w:type="dxa"/>
            </w:tcMar>
          </w:tcPr>
          <w:p w14:paraId="74708540" w14:textId="77777777" w:rsidR="00B71680" w:rsidRPr="00E861D8" w:rsidRDefault="00790820" w:rsidP="00D37FBD">
            <w:pPr>
              <w:spacing w:before="60" w:after="60"/>
            </w:pPr>
            <w:r w:rsidRPr="00E861D8">
              <w:t>4. Thể chế và chính sách</w:t>
            </w:r>
          </w:p>
        </w:tc>
        <w:tc>
          <w:tcPr>
            <w:tcW w:w="3000" w:type="dxa"/>
            <w:tcMar>
              <w:top w:w="60" w:type="dxa"/>
              <w:left w:w="80" w:type="dxa"/>
              <w:bottom w:w="60" w:type="dxa"/>
              <w:right w:w="80" w:type="dxa"/>
            </w:tcMar>
          </w:tcPr>
          <w:p w14:paraId="1BB4DCFE" w14:textId="77777777" w:rsidR="00B71680" w:rsidRPr="00E861D8" w:rsidRDefault="00790820" w:rsidP="00D37FBD">
            <w:pPr>
              <w:spacing w:before="60" w:after="60"/>
            </w:pPr>
            <w:r w:rsidRPr="00E861D8">
              <w:t>4a. Khung pháp lý cho hàng hóa trên đường sắt đô thị</w:t>
            </w:r>
          </w:p>
        </w:tc>
        <w:tc>
          <w:tcPr>
            <w:tcW w:w="700" w:type="dxa"/>
            <w:tcMar>
              <w:top w:w="60" w:type="dxa"/>
              <w:left w:w="80" w:type="dxa"/>
              <w:bottom w:w="60" w:type="dxa"/>
              <w:right w:w="80" w:type="dxa"/>
            </w:tcMar>
          </w:tcPr>
          <w:p w14:paraId="048EAFC1" w14:textId="77777777" w:rsidR="00B71680" w:rsidRPr="00E861D8" w:rsidRDefault="00790820" w:rsidP="00D37FBD">
            <w:pPr>
              <w:spacing w:before="60" w:after="60"/>
              <w:jc w:val="center"/>
            </w:pPr>
            <w:r w:rsidRPr="00E861D8">
              <w:t>0</w:t>
            </w:r>
          </w:p>
        </w:tc>
        <w:tc>
          <w:tcPr>
            <w:tcW w:w="900" w:type="dxa"/>
            <w:tcMar>
              <w:top w:w="60" w:type="dxa"/>
              <w:left w:w="80" w:type="dxa"/>
              <w:bottom w:w="60" w:type="dxa"/>
              <w:right w:w="80" w:type="dxa"/>
            </w:tcMar>
          </w:tcPr>
          <w:p w14:paraId="70F92A6B" w14:textId="77777777" w:rsidR="00B71680" w:rsidRPr="00E861D8" w:rsidRDefault="00790820" w:rsidP="00D37FBD">
            <w:pPr>
              <w:spacing w:before="60" w:after="60"/>
              <w:jc w:val="center"/>
            </w:pPr>
            <w:r w:rsidRPr="00E861D8">
              <w:t>0</w:t>
            </w:r>
          </w:p>
        </w:tc>
        <w:tc>
          <w:tcPr>
            <w:tcW w:w="3360" w:type="dxa"/>
            <w:tcMar>
              <w:top w:w="60" w:type="dxa"/>
              <w:left w:w="80" w:type="dxa"/>
              <w:bottom w:w="60" w:type="dxa"/>
              <w:right w:w="80" w:type="dxa"/>
            </w:tcMar>
          </w:tcPr>
          <w:p w14:paraId="21DD4AA0" w14:textId="77777777" w:rsidR="00B71680" w:rsidRPr="00E861D8" w:rsidRDefault="00790820" w:rsidP="00D37FBD">
            <w:pPr>
              <w:spacing w:before="60" w:after="60"/>
            </w:pPr>
            <w:r w:rsidRPr="00E861D8">
              <w:t>Pháp luật hiện hành thiết kế cho hành khách</w:t>
            </w:r>
          </w:p>
        </w:tc>
      </w:tr>
      <w:tr w:rsidR="00B71680" w:rsidRPr="00E861D8" w14:paraId="3A30B1CB" w14:textId="77777777">
        <w:tc>
          <w:tcPr>
            <w:tcW w:w="1400" w:type="dxa"/>
            <w:tcMar>
              <w:top w:w="60" w:type="dxa"/>
              <w:left w:w="80" w:type="dxa"/>
              <w:bottom w:w="60" w:type="dxa"/>
              <w:right w:w="80" w:type="dxa"/>
            </w:tcMar>
          </w:tcPr>
          <w:p w14:paraId="198AEA52" w14:textId="77777777" w:rsidR="00B71680" w:rsidRPr="00E861D8" w:rsidRDefault="00B71680" w:rsidP="00D37FBD">
            <w:pPr>
              <w:spacing w:before="60" w:after="60"/>
            </w:pPr>
          </w:p>
        </w:tc>
        <w:tc>
          <w:tcPr>
            <w:tcW w:w="3000" w:type="dxa"/>
            <w:tcMar>
              <w:top w:w="60" w:type="dxa"/>
              <w:left w:w="80" w:type="dxa"/>
              <w:bottom w:w="60" w:type="dxa"/>
              <w:right w:w="80" w:type="dxa"/>
            </w:tcMar>
          </w:tcPr>
          <w:p w14:paraId="014C13A6" w14:textId="77777777" w:rsidR="00B71680" w:rsidRPr="00E861D8" w:rsidRDefault="00790820" w:rsidP="00D37FBD">
            <w:pPr>
              <w:spacing w:before="60" w:after="60"/>
            </w:pPr>
            <w:r w:rsidRPr="00E861D8">
              <w:t>4b. Cam kết chính sách xanh, cơ chế phát triển metro</w:t>
            </w:r>
          </w:p>
        </w:tc>
        <w:tc>
          <w:tcPr>
            <w:tcW w:w="700" w:type="dxa"/>
            <w:tcMar>
              <w:top w:w="60" w:type="dxa"/>
              <w:left w:w="80" w:type="dxa"/>
              <w:bottom w:w="60" w:type="dxa"/>
              <w:right w:w="80" w:type="dxa"/>
            </w:tcMar>
          </w:tcPr>
          <w:p w14:paraId="5E9A8232" w14:textId="77777777" w:rsidR="00B71680" w:rsidRPr="00E861D8" w:rsidRDefault="00790820" w:rsidP="00D37FBD">
            <w:pPr>
              <w:spacing w:before="60" w:after="60"/>
              <w:jc w:val="center"/>
            </w:pPr>
            <w:r w:rsidRPr="00E861D8">
              <w:t>2</w:t>
            </w:r>
          </w:p>
        </w:tc>
        <w:tc>
          <w:tcPr>
            <w:tcW w:w="900" w:type="dxa"/>
            <w:tcMar>
              <w:top w:w="60" w:type="dxa"/>
              <w:left w:w="80" w:type="dxa"/>
              <w:bottom w:w="60" w:type="dxa"/>
              <w:right w:w="80" w:type="dxa"/>
            </w:tcMar>
          </w:tcPr>
          <w:p w14:paraId="6881AF86" w14:textId="77777777" w:rsidR="00B71680" w:rsidRPr="00E861D8" w:rsidRDefault="00790820" w:rsidP="00D37FBD">
            <w:pPr>
              <w:spacing w:before="60" w:after="60"/>
              <w:jc w:val="center"/>
            </w:pPr>
            <w:r w:rsidRPr="00E861D8">
              <w:t>2</w:t>
            </w:r>
          </w:p>
        </w:tc>
        <w:tc>
          <w:tcPr>
            <w:tcW w:w="3360" w:type="dxa"/>
            <w:tcMar>
              <w:top w:w="60" w:type="dxa"/>
              <w:left w:w="80" w:type="dxa"/>
              <w:bottom w:w="60" w:type="dxa"/>
              <w:right w:w="80" w:type="dxa"/>
            </w:tcMar>
          </w:tcPr>
          <w:p w14:paraId="52379A8B" w14:textId="77777777" w:rsidR="00B71680" w:rsidRPr="00E861D8" w:rsidRDefault="00790820" w:rsidP="00D37FBD">
            <w:pPr>
              <w:spacing w:before="60" w:after="60"/>
            </w:pPr>
            <w:r w:rsidRPr="00E861D8">
              <w:t>Quyết định 876/QĐ-TTg; nghị quyết cơ chế đặc thù</w:t>
            </w:r>
          </w:p>
        </w:tc>
      </w:tr>
      <w:tr w:rsidR="00B71680" w:rsidRPr="00E861D8" w14:paraId="3E02150A" w14:textId="77777777">
        <w:tc>
          <w:tcPr>
            <w:tcW w:w="1400" w:type="dxa"/>
            <w:tcMar>
              <w:top w:w="60" w:type="dxa"/>
              <w:left w:w="80" w:type="dxa"/>
              <w:bottom w:w="60" w:type="dxa"/>
              <w:right w:w="80" w:type="dxa"/>
            </w:tcMar>
          </w:tcPr>
          <w:p w14:paraId="792196C7" w14:textId="77777777" w:rsidR="00B71680" w:rsidRPr="00E861D8" w:rsidRDefault="00790820" w:rsidP="00D37FBD">
            <w:pPr>
              <w:spacing w:before="60" w:after="60"/>
            </w:pPr>
            <w:r w:rsidRPr="00E861D8">
              <w:t>5. Chặng cuối</w:t>
            </w:r>
          </w:p>
        </w:tc>
        <w:tc>
          <w:tcPr>
            <w:tcW w:w="3000" w:type="dxa"/>
            <w:tcMar>
              <w:top w:w="60" w:type="dxa"/>
              <w:left w:w="80" w:type="dxa"/>
              <w:bottom w:w="60" w:type="dxa"/>
              <w:right w:w="80" w:type="dxa"/>
            </w:tcMar>
          </w:tcPr>
          <w:p w14:paraId="18A24EED" w14:textId="77777777" w:rsidR="00B71680" w:rsidRPr="00E861D8" w:rsidRDefault="00790820" w:rsidP="00D37FBD">
            <w:pPr>
              <w:spacing w:before="60" w:after="60"/>
            </w:pPr>
            <w:r w:rsidRPr="00E861D8">
              <w:t>5a. Hệ sinh thái chuyển phát, đối tác tiềm năng</w:t>
            </w:r>
          </w:p>
        </w:tc>
        <w:tc>
          <w:tcPr>
            <w:tcW w:w="700" w:type="dxa"/>
            <w:tcMar>
              <w:top w:w="60" w:type="dxa"/>
              <w:left w:w="80" w:type="dxa"/>
              <w:bottom w:w="60" w:type="dxa"/>
              <w:right w:w="80" w:type="dxa"/>
            </w:tcMar>
          </w:tcPr>
          <w:p w14:paraId="25BA8CAD" w14:textId="77777777" w:rsidR="00B71680" w:rsidRPr="00E861D8" w:rsidRDefault="00790820" w:rsidP="00D37FBD">
            <w:pPr>
              <w:spacing w:before="60" w:after="60"/>
              <w:jc w:val="center"/>
            </w:pPr>
            <w:r w:rsidRPr="00E861D8">
              <w:t>2</w:t>
            </w:r>
          </w:p>
        </w:tc>
        <w:tc>
          <w:tcPr>
            <w:tcW w:w="900" w:type="dxa"/>
            <w:tcMar>
              <w:top w:w="60" w:type="dxa"/>
              <w:left w:w="80" w:type="dxa"/>
              <w:bottom w:w="60" w:type="dxa"/>
              <w:right w:w="80" w:type="dxa"/>
            </w:tcMar>
          </w:tcPr>
          <w:p w14:paraId="00B393A1" w14:textId="77777777" w:rsidR="00B71680" w:rsidRPr="00E861D8" w:rsidRDefault="00790820" w:rsidP="00D37FBD">
            <w:pPr>
              <w:spacing w:before="60" w:after="60"/>
              <w:jc w:val="center"/>
            </w:pPr>
            <w:r w:rsidRPr="00E861D8">
              <w:t>2</w:t>
            </w:r>
          </w:p>
        </w:tc>
        <w:tc>
          <w:tcPr>
            <w:tcW w:w="3360" w:type="dxa"/>
            <w:tcMar>
              <w:top w:w="60" w:type="dxa"/>
              <w:left w:w="80" w:type="dxa"/>
              <w:bottom w:w="60" w:type="dxa"/>
              <w:right w:w="80" w:type="dxa"/>
            </w:tcMar>
          </w:tcPr>
          <w:p w14:paraId="0433459C" w14:textId="77777777" w:rsidR="00B71680" w:rsidRPr="00E861D8" w:rsidRDefault="00790820" w:rsidP="00D37FBD">
            <w:pPr>
              <w:spacing w:before="60" w:after="60"/>
            </w:pPr>
            <w:r w:rsidRPr="00E861D8">
              <w:t>Doanh nghiệp chuyển phát quy mô lớn hiện diện</w:t>
            </w:r>
          </w:p>
        </w:tc>
      </w:tr>
      <w:tr w:rsidR="00B71680" w:rsidRPr="00E861D8" w14:paraId="23AE6EC5" w14:textId="77777777">
        <w:tc>
          <w:tcPr>
            <w:tcW w:w="1400" w:type="dxa"/>
            <w:tcMar>
              <w:top w:w="60" w:type="dxa"/>
              <w:left w:w="80" w:type="dxa"/>
              <w:bottom w:w="60" w:type="dxa"/>
              <w:right w:w="80" w:type="dxa"/>
            </w:tcMar>
          </w:tcPr>
          <w:p w14:paraId="70EDFBC7" w14:textId="77777777" w:rsidR="00B71680" w:rsidRPr="00E861D8" w:rsidRDefault="00B71680" w:rsidP="00D37FBD">
            <w:pPr>
              <w:spacing w:before="60" w:after="60"/>
            </w:pPr>
          </w:p>
        </w:tc>
        <w:tc>
          <w:tcPr>
            <w:tcW w:w="3000" w:type="dxa"/>
            <w:tcMar>
              <w:top w:w="60" w:type="dxa"/>
              <w:left w:w="80" w:type="dxa"/>
              <w:bottom w:w="60" w:type="dxa"/>
              <w:right w:w="80" w:type="dxa"/>
            </w:tcMar>
          </w:tcPr>
          <w:p w14:paraId="74E0E565" w14:textId="77777777" w:rsidR="00B71680" w:rsidRPr="00E861D8" w:rsidRDefault="00790820" w:rsidP="00D37FBD">
            <w:pPr>
              <w:spacing w:before="60" w:after="60"/>
            </w:pPr>
            <w:r w:rsidRPr="00E861D8">
              <w:t>5b. Phương tiện chặng cuối phát thải thấp gắn ga</w:t>
            </w:r>
          </w:p>
        </w:tc>
        <w:tc>
          <w:tcPr>
            <w:tcW w:w="700" w:type="dxa"/>
            <w:tcMar>
              <w:top w:w="60" w:type="dxa"/>
              <w:left w:w="80" w:type="dxa"/>
              <w:bottom w:w="60" w:type="dxa"/>
              <w:right w:w="80" w:type="dxa"/>
            </w:tcMar>
          </w:tcPr>
          <w:p w14:paraId="72CD474E" w14:textId="77777777" w:rsidR="00B71680" w:rsidRPr="00E861D8" w:rsidRDefault="00790820" w:rsidP="00D37FBD">
            <w:pPr>
              <w:spacing w:before="60" w:after="60"/>
              <w:jc w:val="center"/>
            </w:pPr>
            <w:r w:rsidRPr="00E861D8">
              <w:t>1</w:t>
            </w:r>
          </w:p>
        </w:tc>
        <w:tc>
          <w:tcPr>
            <w:tcW w:w="900" w:type="dxa"/>
            <w:tcMar>
              <w:top w:w="60" w:type="dxa"/>
              <w:left w:w="80" w:type="dxa"/>
              <w:bottom w:w="60" w:type="dxa"/>
              <w:right w:w="80" w:type="dxa"/>
            </w:tcMar>
          </w:tcPr>
          <w:p w14:paraId="48355FAA" w14:textId="77777777" w:rsidR="00B71680" w:rsidRPr="00E861D8" w:rsidRDefault="00790820" w:rsidP="00D37FBD">
            <w:pPr>
              <w:spacing w:before="60" w:after="60"/>
              <w:jc w:val="center"/>
            </w:pPr>
            <w:r w:rsidRPr="00E861D8">
              <w:t>1</w:t>
            </w:r>
          </w:p>
        </w:tc>
        <w:tc>
          <w:tcPr>
            <w:tcW w:w="3360" w:type="dxa"/>
            <w:tcMar>
              <w:top w:w="60" w:type="dxa"/>
              <w:left w:w="80" w:type="dxa"/>
              <w:bottom w:w="60" w:type="dxa"/>
              <w:right w:w="80" w:type="dxa"/>
            </w:tcMar>
          </w:tcPr>
          <w:p w14:paraId="42A3DEFD" w14:textId="77777777" w:rsidR="00B71680" w:rsidRPr="00E861D8" w:rsidRDefault="00790820" w:rsidP="00D37FBD">
            <w:pPr>
              <w:spacing w:before="60" w:after="60"/>
            </w:pPr>
            <w:r w:rsidRPr="00E861D8">
              <w:t>Xe điện hai bánh mở rộng nhưng chưa gắn micro-hub tại ga</w:t>
            </w:r>
          </w:p>
        </w:tc>
      </w:tr>
      <w:tr w:rsidR="00B71680" w:rsidRPr="00E861D8" w14:paraId="04F5A659" w14:textId="77777777">
        <w:tc>
          <w:tcPr>
            <w:tcW w:w="1400" w:type="dxa"/>
            <w:shd w:val="clear" w:color="auto" w:fill="F2F2F2"/>
            <w:tcMar>
              <w:top w:w="60" w:type="dxa"/>
              <w:left w:w="80" w:type="dxa"/>
              <w:bottom w:w="60" w:type="dxa"/>
              <w:right w:w="80" w:type="dxa"/>
            </w:tcMar>
          </w:tcPr>
          <w:p w14:paraId="75DC53C1" w14:textId="77777777" w:rsidR="00B71680" w:rsidRPr="00E861D8" w:rsidRDefault="00790820" w:rsidP="00D37FBD">
            <w:pPr>
              <w:spacing w:before="60" w:after="60"/>
            </w:pPr>
            <w:r w:rsidRPr="00E861D8">
              <w:rPr>
                <w:b/>
                <w:bCs/>
              </w:rPr>
              <w:t>Tổng điểm (tối đa 22)</w:t>
            </w:r>
          </w:p>
        </w:tc>
        <w:tc>
          <w:tcPr>
            <w:tcW w:w="3000" w:type="dxa"/>
            <w:shd w:val="clear" w:color="auto" w:fill="F2F2F2"/>
            <w:tcMar>
              <w:top w:w="60" w:type="dxa"/>
              <w:left w:w="80" w:type="dxa"/>
              <w:bottom w:w="60" w:type="dxa"/>
              <w:right w:w="80" w:type="dxa"/>
            </w:tcMar>
          </w:tcPr>
          <w:p w14:paraId="20860B4D" w14:textId="77777777" w:rsidR="00B71680" w:rsidRPr="00E861D8" w:rsidRDefault="00B71680" w:rsidP="00D37FBD">
            <w:pPr>
              <w:spacing w:before="60" w:after="60"/>
            </w:pPr>
          </w:p>
        </w:tc>
        <w:tc>
          <w:tcPr>
            <w:tcW w:w="700" w:type="dxa"/>
            <w:shd w:val="clear" w:color="auto" w:fill="F2F2F2"/>
            <w:tcMar>
              <w:top w:w="60" w:type="dxa"/>
              <w:left w:w="80" w:type="dxa"/>
              <w:bottom w:w="60" w:type="dxa"/>
              <w:right w:w="80" w:type="dxa"/>
            </w:tcMar>
          </w:tcPr>
          <w:p w14:paraId="516C49EF" w14:textId="77777777" w:rsidR="00B71680" w:rsidRPr="00E861D8" w:rsidRDefault="00790820" w:rsidP="00D37FBD">
            <w:pPr>
              <w:spacing w:before="60" w:after="60"/>
              <w:jc w:val="center"/>
            </w:pPr>
            <w:r w:rsidRPr="00E861D8">
              <w:rPr>
                <w:b/>
                <w:bCs/>
              </w:rPr>
              <w:t>11</w:t>
            </w:r>
          </w:p>
        </w:tc>
        <w:tc>
          <w:tcPr>
            <w:tcW w:w="900" w:type="dxa"/>
            <w:shd w:val="clear" w:color="auto" w:fill="F2F2F2"/>
            <w:tcMar>
              <w:top w:w="60" w:type="dxa"/>
              <w:left w:w="80" w:type="dxa"/>
              <w:bottom w:w="60" w:type="dxa"/>
              <w:right w:w="80" w:type="dxa"/>
            </w:tcMar>
          </w:tcPr>
          <w:p w14:paraId="425D422C" w14:textId="77777777" w:rsidR="00B71680" w:rsidRPr="00E861D8" w:rsidRDefault="00790820" w:rsidP="00D37FBD">
            <w:pPr>
              <w:spacing w:before="60" w:after="60"/>
              <w:jc w:val="center"/>
            </w:pPr>
            <w:r w:rsidRPr="00E861D8">
              <w:rPr>
                <w:b/>
                <w:bCs/>
              </w:rPr>
              <w:t>12</w:t>
            </w:r>
          </w:p>
        </w:tc>
        <w:tc>
          <w:tcPr>
            <w:tcW w:w="3360" w:type="dxa"/>
            <w:shd w:val="clear" w:color="auto" w:fill="F2F2F2"/>
            <w:tcMar>
              <w:top w:w="60" w:type="dxa"/>
              <w:left w:w="80" w:type="dxa"/>
              <w:bottom w:w="60" w:type="dxa"/>
              <w:right w:w="80" w:type="dxa"/>
            </w:tcMar>
          </w:tcPr>
          <w:p w14:paraId="0EC05E7D" w14:textId="6BE93DDE" w:rsidR="00B71680" w:rsidRPr="00E861D8" w:rsidRDefault="00790820" w:rsidP="00D37FBD">
            <w:pPr>
              <w:spacing w:before="60" w:after="60"/>
            </w:pPr>
            <w:r w:rsidRPr="00E861D8">
              <w:rPr>
                <w:b/>
                <w:bCs/>
              </w:rPr>
              <w:t>Mức “tiền khởi động” (8</w:t>
            </w:r>
            <w:r w:rsidR="006341D8">
              <w:rPr>
                <w:b/>
                <w:bCs/>
              </w:rPr>
              <w:t>-</w:t>
            </w:r>
            <w:r w:rsidRPr="00E861D8">
              <w:rPr>
                <w:b/>
                <w:bCs/>
              </w:rPr>
              <w:t>14 điểm)</w:t>
            </w:r>
          </w:p>
        </w:tc>
      </w:tr>
    </w:tbl>
    <w:p w14:paraId="5EFB5C01" w14:textId="77777777" w:rsidR="00B71680" w:rsidRPr="00E861D8" w:rsidRDefault="00790820" w:rsidP="00D37FBD">
      <w:pPr>
        <w:spacing w:before="60" w:after="60"/>
        <w:jc w:val="center"/>
      </w:pPr>
      <w:r w:rsidRPr="00E861D8">
        <w:rPr>
          <w:i/>
          <w:iCs/>
        </w:rPr>
        <w:t>Nguồn: Đánh giá định tính sơ bộ của tác giả trên dữ liệu thứ cấp, tháng 7/2026</w:t>
      </w:r>
    </w:p>
    <w:p w14:paraId="6C056AA0" w14:textId="37C0280E" w:rsidR="00B71680" w:rsidRPr="00E861D8" w:rsidRDefault="00A64A0C" w:rsidP="00D37FBD">
      <w:pPr>
        <w:spacing w:before="60" w:after="60"/>
        <w:ind w:firstLine="567"/>
        <w:jc w:val="both"/>
      </w:pPr>
      <w:r>
        <w:t xml:space="preserve">Bảng 2 cho thấy, </w:t>
      </w:r>
      <w:r w:rsidR="00790820" w:rsidRPr="00E861D8">
        <w:t xml:space="preserve">Hà Nội đạt 11/22 điểm và Thành phố Hồ Chí Minh đạt 12/22 điểm, cùng ở mức “tiền khởi động”. Cấu trúc điểm số phản ánh </w:t>
      </w:r>
      <w:r>
        <w:t>điểm</w:t>
      </w:r>
      <w:r w:rsidR="00790820" w:rsidRPr="00E861D8">
        <w:t xml:space="preserve"> đáng chú ý: các điều kiện phía cầu và tầng vĩ mô đã khá </w:t>
      </w:r>
      <w:r>
        <w:t>thuận lợi</w:t>
      </w:r>
      <w:r w:rsidR="00790820" w:rsidRPr="00E861D8">
        <w:t xml:space="preserve"> (nhu cầu bưu kiện, năng lực nhàn rỗi, cam kết chính sách xanh, hệ sinh thái chuyển phát đều đạt mức 2), trong khi các điều kiện phía cung ở tầng vi mô gần như bằng không (thiết kế ga, kinh nghiệm vận hành, chuẩn hóa thiết bị, khung pháp lý đều ở mức 0). </w:t>
      </w:r>
      <w:r w:rsidRPr="00A64A0C">
        <w:t>Kinh nghiệm quốc tế cho thấy</w:t>
      </w:r>
      <w:r>
        <w:t>,</w:t>
      </w:r>
      <w:r w:rsidRPr="00A64A0C">
        <w:t xml:space="preserve"> thành công của mô hình phụ thuộc đáng kể vào mức độ hoàn thiện của thể chế chuyên ngành và năng lực triển khai. Đây cũng là những nội dung Việt Nam cần ưu tiên khi nghiên cứu áp dụng mô hình này.</w:t>
      </w:r>
      <w:r>
        <w:t xml:space="preserve"> </w:t>
      </w:r>
      <w:r w:rsidR="00790820" w:rsidRPr="00E861D8">
        <w:t>Thành phố Hồ Chí Minh nhỉnh hơn nhờ lợi thế vị trí depot Long Bình gần cụm logistics phía Đông, tương đồng logic bố trí ga Wanqingsha cạnh trung tâm logistics cảng Nam Sa của Quảng Châu. Cần nhấn mạnh đây là đánh giá định tính khởi tạo, chưa qua trọng số hóa và tham vấn chuyên gia; giá trị của nó nằm ở việc định vị khoảng cách và thứ tự ưu tiên can thiệp hơn là ở con số tuyệt đối.</w:t>
      </w:r>
    </w:p>
    <w:p w14:paraId="26D87B48" w14:textId="77777777" w:rsidR="00B71680" w:rsidRPr="00E861D8" w:rsidRDefault="00790820" w:rsidP="00D37FBD">
      <w:pPr>
        <w:pStyle w:val="Heading1"/>
        <w:spacing w:before="60" w:after="60"/>
        <w:rPr>
          <w:sz w:val="24"/>
          <w:szCs w:val="24"/>
        </w:rPr>
      </w:pPr>
      <w:r w:rsidRPr="00E861D8">
        <w:rPr>
          <w:b/>
          <w:bCs/>
          <w:color w:val="000000"/>
          <w:sz w:val="24"/>
          <w:szCs w:val="24"/>
        </w:rPr>
        <w:t>5. Kết luận và hàm ý chính sách</w:t>
      </w:r>
    </w:p>
    <w:p w14:paraId="59FE3612" w14:textId="61CD5FCD" w:rsidR="00B71680" w:rsidRPr="00E861D8" w:rsidRDefault="00790820" w:rsidP="00D37FBD">
      <w:pPr>
        <w:spacing w:before="60" w:after="60"/>
        <w:ind w:firstLine="567"/>
        <w:jc w:val="both"/>
      </w:pPr>
      <w:r w:rsidRPr="00E861D8">
        <w:lastRenderedPageBreak/>
        <w:t xml:space="preserve">Bài viết đã lập bản đồ 11 mô hình quốc tế sử dụng đường sắt đô thị trung chuyển hàng hóa, rút ra </w:t>
      </w:r>
      <w:r w:rsidR="00A64A0C">
        <w:t>6</w:t>
      </w:r>
      <w:r w:rsidR="00A64A0C" w:rsidRPr="00E861D8">
        <w:t xml:space="preserve"> </w:t>
      </w:r>
      <w:r w:rsidRPr="00E861D8">
        <w:t>bài học xuyên suốt với phát hiện trung tâm là mô hình đã vượt qua giai đoạn chứng minh khả thi kỹ thuật và thách thức thực sự nằm ở cấu trúc nhu cầu, chi phí trung chuyển, tích hợp chặng cuối và khung thể chế; đồng thời đề xuất khung MFR và định vị Hà Nội, Thành phố Hồ Chí Minh ở mức “tiền khởi động”.</w:t>
      </w:r>
    </w:p>
    <w:p w14:paraId="086D443B" w14:textId="100FDFB0" w:rsidR="00B71680" w:rsidRPr="00E861D8" w:rsidRDefault="00790820" w:rsidP="00D37FBD">
      <w:pPr>
        <w:spacing w:before="60" w:after="60"/>
        <w:ind w:firstLine="567"/>
        <w:jc w:val="both"/>
      </w:pPr>
      <w:r w:rsidRPr="00E861D8">
        <w:t xml:space="preserve">Kết quả đánh giá dẫn tới </w:t>
      </w:r>
      <w:r w:rsidR="00A64A0C">
        <w:t>5</w:t>
      </w:r>
      <w:r w:rsidR="00A64A0C" w:rsidRPr="00E861D8">
        <w:t xml:space="preserve"> </w:t>
      </w:r>
      <w:r w:rsidRPr="00E861D8">
        <w:t xml:space="preserve">hàm ý xếp theo thứ tự ưu tiên bám sát các tiêu chí điểm thấp. </w:t>
      </w:r>
      <w:r w:rsidRPr="00D37FBD">
        <w:rPr>
          <w:i/>
          <w:iCs/>
        </w:rPr>
        <w:t>Một</w:t>
      </w:r>
      <w:r w:rsidR="00A64A0C" w:rsidRPr="00D37FBD">
        <w:rPr>
          <w:i/>
          <w:iCs/>
        </w:rPr>
        <w:t xml:space="preserve"> là</w:t>
      </w:r>
      <w:r w:rsidRPr="00D37FBD">
        <w:rPr>
          <w:i/>
          <w:iCs/>
        </w:rPr>
        <w:t>,</w:t>
      </w:r>
      <w:r w:rsidRPr="00E861D8">
        <w:t xml:space="preserve"> xây dựng khung pháp lý cho vận tải hàng hóa trên đường sắt đô thị: quy định loại hàng được phép, an toàn cháy nổ, trách nhiệm bảo hiểm và cơ chế giá thuê năng lực hạ tầng, lồng ghép ngay vào quá trình xây dựng quy chuẩn quốc gia cho metro đang triển khai. </w:t>
      </w:r>
      <w:r w:rsidRPr="00D37FBD">
        <w:rPr>
          <w:i/>
          <w:iCs/>
        </w:rPr>
        <w:t>Hai</w:t>
      </w:r>
      <w:r w:rsidR="00A64A0C" w:rsidRPr="00D37FBD">
        <w:rPr>
          <w:i/>
          <w:iCs/>
        </w:rPr>
        <w:t xml:space="preserve"> là</w:t>
      </w:r>
      <w:r w:rsidRPr="00D37FBD">
        <w:rPr>
          <w:i/>
          <w:iCs/>
        </w:rPr>
        <w:t>,</w:t>
      </w:r>
      <w:r w:rsidRPr="00E861D8">
        <w:t xml:space="preserve"> thí điểm quy mô nhỏ, giờ thấp điểm, trên tuyến hiện hữu theo kinh nghiệm Bắc Kinh và Tokyo: chở bưu kiện trong khoang riêng hoặc chuyến riêng ngoài giờ cao điểm trên tuyến Cát Linh </w:t>
      </w:r>
      <w:r w:rsidR="006341D8">
        <w:t>-</w:t>
      </w:r>
      <w:r w:rsidRPr="00E861D8">
        <w:t xml:space="preserve"> Hà Đông hoặc Bến Thành </w:t>
      </w:r>
      <w:r w:rsidR="006341D8">
        <w:t>-</w:t>
      </w:r>
      <w:r w:rsidRPr="00E861D8">
        <w:t xml:space="preserve"> Suối Tiên để kiểm chứng quy trình an ninh, xếp dỡ với rủi ro thấp. </w:t>
      </w:r>
      <w:r w:rsidRPr="00D37FBD">
        <w:rPr>
          <w:i/>
          <w:iCs/>
        </w:rPr>
        <w:t>Ba</w:t>
      </w:r>
      <w:r w:rsidR="00A64A0C" w:rsidRPr="00D37FBD">
        <w:rPr>
          <w:i/>
          <w:iCs/>
        </w:rPr>
        <w:t xml:space="preserve"> là</w:t>
      </w:r>
      <w:r w:rsidRPr="00D37FBD">
        <w:rPr>
          <w:i/>
          <w:iCs/>
        </w:rPr>
        <w:t>,</w:t>
      </w:r>
      <w:r w:rsidRPr="00E861D8">
        <w:t xml:space="preserve"> thiết kế “sẵn sàng cho hàng hóa” (freight-ready) cho các tuyến quy hoạch giai đoạn 2026</w:t>
      </w:r>
      <w:r w:rsidR="006341D8">
        <w:t>-</w:t>
      </w:r>
      <w:r w:rsidRPr="00E861D8">
        <w:t xml:space="preserve">2035: bổ sung yêu cầu thang nâng tải trọng lớn, khu tập kết lồng hàng và cửa ga riêng ngay từ khâu thiết kế </w:t>
      </w:r>
      <w:r w:rsidR="006341D8">
        <w:t>-</w:t>
      </w:r>
      <w:r w:rsidRPr="00E861D8">
        <w:t xml:space="preserve"> lợi thế của người đi sau mà các thành phố châu Âu không có. </w:t>
      </w:r>
      <w:r w:rsidRPr="00D37FBD">
        <w:rPr>
          <w:i/>
          <w:iCs/>
        </w:rPr>
        <w:t>Bốn</w:t>
      </w:r>
      <w:r w:rsidR="00A64A0C" w:rsidRPr="00D37FBD">
        <w:rPr>
          <w:i/>
          <w:iCs/>
        </w:rPr>
        <w:t xml:space="preserve"> là</w:t>
      </w:r>
      <w:r w:rsidRPr="00D37FBD">
        <w:rPr>
          <w:i/>
          <w:iCs/>
        </w:rPr>
        <w:t>,</w:t>
      </w:r>
      <w:r w:rsidRPr="00E861D8">
        <w:t xml:space="preserve"> quy hoạch ga đầu cuối kiêm chức năng micro-hub logistics tại các ga gần depot như Hà Đông hay Suối Tiên/Long Bình, kết nối xe điện hai bánh và xe đạp hàng cho chặng cuối. </w:t>
      </w:r>
      <w:r w:rsidRPr="00D37FBD">
        <w:rPr>
          <w:i/>
          <w:iCs/>
        </w:rPr>
        <w:t>Năm</w:t>
      </w:r>
      <w:r w:rsidR="00A64A0C" w:rsidRPr="00D37FBD">
        <w:rPr>
          <w:i/>
          <w:iCs/>
        </w:rPr>
        <w:t xml:space="preserve"> là</w:t>
      </w:r>
      <w:r w:rsidRPr="00D37FBD">
        <w:rPr>
          <w:i/>
          <w:iCs/>
        </w:rPr>
        <w:t>,</w:t>
      </w:r>
      <w:r w:rsidRPr="00E861D8">
        <w:t xml:space="preserve"> kiến tạo liên minh “metro </w:t>
      </w:r>
      <w:r w:rsidR="006341D8">
        <w:t>-</w:t>
      </w:r>
      <w:r w:rsidRPr="00E861D8">
        <w:t xml:space="preserve"> chuyển phát </w:t>
      </w:r>
      <w:r w:rsidR="006341D8">
        <w:t>-</w:t>
      </w:r>
      <w:r w:rsidRPr="00E861D8">
        <w:t xml:space="preserve"> chính quyền” theo kinh nghiệm Thâm Quyến và Sapporo, trong đó doanh nghiệp chuyển phát lớn là đối tác vận hành ngay từ đầu.</w:t>
      </w:r>
    </w:p>
    <w:p w14:paraId="62DF504A" w14:textId="0AD8AE18" w:rsidR="00B71680" w:rsidRDefault="00790820" w:rsidP="00D37FBD">
      <w:pPr>
        <w:spacing w:before="60" w:after="60"/>
        <w:ind w:firstLine="567"/>
        <w:jc w:val="both"/>
      </w:pPr>
      <w:r w:rsidRPr="00E861D8">
        <w:t xml:space="preserve">Nghiên cứu </w:t>
      </w:r>
      <w:r w:rsidR="00A64A0C">
        <w:t>vẫn còn</w:t>
      </w:r>
      <w:r w:rsidR="00A64A0C" w:rsidRPr="00E861D8">
        <w:t xml:space="preserve"> </w:t>
      </w:r>
      <w:r w:rsidR="00A64A0C">
        <w:t>3</w:t>
      </w:r>
      <w:r w:rsidR="00A64A0C" w:rsidRPr="00E861D8">
        <w:t xml:space="preserve"> </w:t>
      </w:r>
      <w:r w:rsidRPr="00E861D8">
        <w:t xml:space="preserve">hạn chế: dựa hoàn toàn trên dữ liệu thứ cấp; việc chấm điểm khung MFR mang tính định tính khởi tạo, chưa trọng số hóa và chưa kiểm chứng chuyên gia; chưa lượng hóa tiềm năng giảm phát thải cho bối cảnh Việt Nam. </w:t>
      </w:r>
      <w:r w:rsidR="00A64A0C" w:rsidRPr="00A64A0C">
        <w:t>Trong thời gian tới, các nghiên cứu có thể tập trung vào một số hướng sau:</w:t>
      </w:r>
      <w:r w:rsidR="00A64A0C">
        <w:t xml:space="preserve"> </w:t>
      </w:r>
      <w:r w:rsidRPr="00E861D8">
        <w:t xml:space="preserve">kiểm chứng và trọng số hóa khung </w:t>
      </w:r>
      <w:r w:rsidR="00787B3E">
        <w:t xml:space="preserve">đánh giá </w:t>
      </w:r>
      <w:r w:rsidRPr="00E861D8">
        <w:t xml:space="preserve">MFR bằng phương pháp Delphi hoặc AHP; mô phỏng năng lực nhàn rỗi và bài toán chèn chuyến hàng trên tuyến Cát Linh </w:t>
      </w:r>
      <w:r w:rsidR="006341D8">
        <w:t>-</w:t>
      </w:r>
      <w:r w:rsidRPr="00E861D8">
        <w:t xml:space="preserve"> Hà Đông; đánh giá chi phí </w:t>
      </w:r>
      <w:r w:rsidR="006341D8">
        <w:t>-</w:t>
      </w:r>
      <w:r w:rsidRPr="00E861D8">
        <w:t xml:space="preserve"> lợi ích của phương án thiết kế freight-ready cho các tuyến quy hoạch.</w:t>
      </w:r>
    </w:p>
    <w:p w14:paraId="688E04C1" w14:textId="77777777" w:rsidR="00E861D8" w:rsidRPr="00E861D8" w:rsidRDefault="00E861D8" w:rsidP="00D37FBD">
      <w:pPr>
        <w:spacing w:before="60" w:after="60"/>
        <w:ind w:firstLine="567"/>
        <w:jc w:val="both"/>
      </w:pPr>
    </w:p>
    <w:p w14:paraId="2C182450" w14:textId="048C18FD" w:rsidR="00B71680" w:rsidRPr="00E861D8" w:rsidRDefault="00790820" w:rsidP="00D37FBD">
      <w:pPr>
        <w:pStyle w:val="Heading1"/>
        <w:spacing w:before="60" w:after="60"/>
        <w:rPr>
          <w:sz w:val="24"/>
          <w:szCs w:val="24"/>
        </w:rPr>
      </w:pPr>
      <w:r w:rsidRPr="00E861D8">
        <w:rPr>
          <w:b/>
          <w:bCs/>
          <w:color w:val="000000"/>
          <w:sz w:val="24"/>
          <w:szCs w:val="24"/>
        </w:rPr>
        <w:t>Tài liệu tham khảo</w:t>
      </w:r>
      <w:r w:rsidR="00E861D8">
        <w:rPr>
          <w:b/>
          <w:bCs/>
          <w:color w:val="000000"/>
          <w:sz w:val="24"/>
          <w:szCs w:val="24"/>
        </w:rPr>
        <w:t>:</w:t>
      </w:r>
    </w:p>
    <w:p w14:paraId="3535ED73" w14:textId="359B977A" w:rsidR="00B71680" w:rsidRPr="00E861D8" w:rsidRDefault="00790820" w:rsidP="00D37FBD">
      <w:pPr>
        <w:spacing w:before="60" w:after="60"/>
        <w:ind w:left="360"/>
        <w:jc w:val="both"/>
      </w:pPr>
      <w:r w:rsidRPr="00E861D8">
        <w:t>Thủ tướng Chính phủ (2022). Quyết định số 876/QĐ-TTg ngày 22/7/2022 phê duyệt Chương trình hành động về chuyển đổi năng lượng xanh, giảm phát thải khí các-bon và khí mê-tan của ngành giao thông vận tải, Hà Nội.</w:t>
      </w:r>
    </w:p>
    <w:p w14:paraId="70E32D31" w14:textId="2D0EE51C" w:rsidR="00B71680" w:rsidRPr="00E861D8" w:rsidRDefault="00790820" w:rsidP="00D37FBD">
      <w:pPr>
        <w:spacing w:before="60" w:after="60"/>
        <w:ind w:left="360"/>
        <w:jc w:val="both"/>
      </w:pPr>
      <w:r w:rsidRPr="00E861D8">
        <w:t>Arvidsson, N. and Browne, M. (2013). A review of the success and failure of tram systems to carry urban freight: the implications for a low emission intermodal solution using electric vehicles on trams, European Transport, 54(5), 1-18.</w:t>
      </w:r>
    </w:p>
    <w:p w14:paraId="56499787" w14:textId="2F782915" w:rsidR="00B71680" w:rsidRPr="00E861D8" w:rsidRDefault="00790820" w:rsidP="00D37FBD">
      <w:pPr>
        <w:spacing w:before="60" w:after="60"/>
        <w:ind w:left="360"/>
        <w:jc w:val="both"/>
      </w:pPr>
      <w:r w:rsidRPr="00E861D8">
        <w:t>Behiri, W. et al. (2018). Urban freight transport using passenger rail network: Scientific issues and quantitative analysis, Transportation Research Part E: Logistics and Transportation Review, 115, 227-245.</w:t>
      </w:r>
      <w:r w:rsidR="00362743" w:rsidRPr="00E861D8">
        <w:t xml:space="preserve"> DOI:</w:t>
      </w:r>
      <w:hyperlink r:id="rId5" w:tgtFrame="_blank" w:history="1">
        <w:r w:rsidR="00362743" w:rsidRPr="00E861D8">
          <w:rPr>
            <w:rStyle w:val="Hyperlink"/>
          </w:rPr>
          <w:t>10.1016/j.tre.2018.05.002</w:t>
        </w:r>
      </w:hyperlink>
    </w:p>
    <w:p w14:paraId="7B948524" w14:textId="2FCCD02A" w:rsidR="00362743" w:rsidRPr="00E861D8" w:rsidRDefault="00790820" w:rsidP="00D37FBD">
      <w:pPr>
        <w:spacing w:before="60" w:after="60"/>
        <w:ind w:left="360"/>
        <w:jc w:val="both"/>
      </w:pPr>
      <w:r w:rsidRPr="00E861D8">
        <w:t xml:space="preserve">Cao, W. et al. (2026). Autonomous delivery vehicles for cross-line and cross-station logistics in the Shenzhen Metro: Implementation and validation, IET Intelligent Transport Systems, 20. </w:t>
      </w:r>
      <w:r w:rsidR="00362743" w:rsidRPr="00E861D8">
        <w:t>DOI</w:t>
      </w:r>
      <w:r w:rsidRPr="00E861D8">
        <w:t xml:space="preserve">: </w:t>
      </w:r>
      <w:r w:rsidR="00362743" w:rsidRPr="00E861D8">
        <w:t>10.1049/itr2.70224</w:t>
      </w:r>
    </w:p>
    <w:p w14:paraId="6EAF5AD6" w14:textId="5F5AA450" w:rsidR="00362743" w:rsidRPr="00E861D8" w:rsidRDefault="00790820" w:rsidP="00D37FBD">
      <w:pPr>
        <w:spacing w:before="60" w:after="60"/>
        <w:ind w:left="360"/>
        <w:jc w:val="both"/>
      </w:pPr>
      <w:r w:rsidRPr="00E861D8">
        <w:t>China Daily (2025). Robot successfully navigates subway to deliver goods. &lt;https://global.chinadaily.com.cn/a/202507/18/WS6879a39aa310ad07b5d90970.html&gt;</w:t>
      </w:r>
    </w:p>
    <w:p w14:paraId="14A55D93" w14:textId="335E6EB9" w:rsidR="00B71680" w:rsidRPr="00E861D8" w:rsidRDefault="00790820" w:rsidP="00D37FBD">
      <w:pPr>
        <w:spacing w:before="60" w:after="60"/>
        <w:ind w:left="360"/>
        <w:jc w:val="both"/>
      </w:pPr>
      <w:r w:rsidRPr="00E861D8">
        <w:t>Dampier, A. and Marinov, M. (2015). A study of the feasibility and potential implementation of metro-based freight transportation in Newcastle upon Tyne, Urban Rail Transit, 1(3), 164-182. doi: 10.1007/s40864-015-0024-7.</w:t>
      </w:r>
    </w:p>
    <w:p w14:paraId="27037E43" w14:textId="48CA8AFE" w:rsidR="00B71680" w:rsidRPr="00E861D8" w:rsidRDefault="00790820" w:rsidP="00D37FBD">
      <w:pPr>
        <w:spacing w:before="60" w:after="60"/>
        <w:ind w:left="360"/>
        <w:jc w:val="both"/>
      </w:pPr>
      <w:r w:rsidRPr="00E861D8">
        <w:t>Kikuta, J. et al. (2012). New subway-integrated city logistics system, Procedia - Social and Behavioral Sciences, 39, 476-489.</w:t>
      </w:r>
      <w:r w:rsidR="00362743" w:rsidRPr="00E861D8">
        <w:t xml:space="preserve"> DOI:</w:t>
      </w:r>
      <w:hyperlink r:id="rId6" w:tgtFrame="_blank" w:history="1">
        <w:r w:rsidR="00362743" w:rsidRPr="00E861D8">
          <w:rPr>
            <w:rStyle w:val="Hyperlink"/>
          </w:rPr>
          <w:t>10.1016/j.sbspro.2012.03.123</w:t>
        </w:r>
      </w:hyperlink>
    </w:p>
    <w:p w14:paraId="4C0F8A1C" w14:textId="63820CBE" w:rsidR="00B71680" w:rsidRPr="00E861D8" w:rsidRDefault="00790820" w:rsidP="00D37FBD">
      <w:pPr>
        <w:spacing w:before="60" w:after="60"/>
        <w:ind w:left="360"/>
        <w:jc w:val="both"/>
      </w:pPr>
      <w:r w:rsidRPr="00E861D8">
        <w:t xml:space="preserve">[8] Lu, K. et al. (2025). Urban rail transit in China: Progress report and analysis (2015-2023), Urban Rail Transit, 11, 1-27. </w:t>
      </w:r>
      <w:r w:rsidR="00362743" w:rsidRPr="00E861D8">
        <w:t>DOI</w:t>
      </w:r>
      <w:r w:rsidRPr="00E861D8">
        <w:t>: 10.1007/s40864-024-00231-7.</w:t>
      </w:r>
    </w:p>
    <w:p w14:paraId="0B322FBD" w14:textId="1D431FAC" w:rsidR="00B71680" w:rsidRPr="00E861D8" w:rsidRDefault="00790820" w:rsidP="00D37FBD">
      <w:pPr>
        <w:spacing w:before="60" w:after="60"/>
        <w:ind w:left="360"/>
        <w:jc w:val="both"/>
      </w:pPr>
      <w:r w:rsidRPr="00E861D8">
        <w:lastRenderedPageBreak/>
        <w:t>Marinov, M. et al. (2013). Urban freight movement by rail, Journal of Transport Literature, 7(3), 87-116.</w:t>
      </w:r>
      <w:r w:rsidR="00362743" w:rsidRPr="00E861D8">
        <w:t xml:space="preserve"> DOI:</w:t>
      </w:r>
      <w:hyperlink r:id="rId7" w:tgtFrame="_blank" w:history="1">
        <w:r w:rsidR="00362743" w:rsidRPr="00E861D8">
          <w:rPr>
            <w:rStyle w:val="Hyperlink"/>
          </w:rPr>
          <w:t>10.1590/S2238-10312013000300005</w:t>
        </w:r>
      </w:hyperlink>
    </w:p>
    <w:p w14:paraId="1F5E17CA" w14:textId="3322C474" w:rsidR="00B71680" w:rsidRPr="00E861D8" w:rsidRDefault="00790820" w:rsidP="00D37FBD">
      <w:pPr>
        <w:spacing w:before="60" w:after="60"/>
        <w:ind w:left="360"/>
        <w:jc w:val="both"/>
      </w:pPr>
      <w:r w:rsidRPr="00E861D8">
        <w:t>Motraghi, A. (2013). Rail research projects: Case studies, Research in Transportation Economics, 41(1), 76-83.</w:t>
      </w:r>
      <w:r w:rsidR="001A649C" w:rsidRPr="00E861D8">
        <w:t xml:space="preserve"> DOI: 10.1016/j.retrec.2012.10.001</w:t>
      </w:r>
    </w:p>
    <w:p w14:paraId="77C367B6" w14:textId="57D76E1B" w:rsidR="00B71680" w:rsidRPr="00E861D8" w:rsidRDefault="00790820" w:rsidP="00D37FBD">
      <w:pPr>
        <w:spacing w:before="60" w:after="60"/>
        <w:ind w:left="360"/>
        <w:jc w:val="both"/>
      </w:pPr>
      <w:r w:rsidRPr="00E861D8">
        <w:t>Motraghi, A. and Marinov, M.V. (2012). Analysis of urban freight by rail using event based simulation, Simulation Modelling Practice and Theory, 25, 73-89.</w:t>
      </w:r>
      <w:r w:rsidR="001A649C" w:rsidRPr="00E861D8">
        <w:t xml:space="preserve"> DOI:</w:t>
      </w:r>
      <w:hyperlink r:id="rId8" w:tgtFrame="_blank" w:history="1">
        <w:r w:rsidR="001A649C" w:rsidRPr="00E861D8">
          <w:rPr>
            <w:rStyle w:val="Hyperlink"/>
          </w:rPr>
          <w:t>10.1016/j.simpat.2012.02.009</w:t>
        </w:r>
      </w:hyperlink>
    </w:p>
    <w:p w14:paraId="1E6EAE53" w14:textId="7EA7E516" w:rsidR="00B71680" w:rsidRPr="00E861D8" w:rsidRDefault="00790820" w:rsidP="00D37FBD">
      <w:pPr>
        <w:spacing w:before="60" w:after="60"/>
        <w:ind w:left="360"/>
        <w:jc w:val="both"/>
      </w:pPr>
      <w:r w:rsidRPr="00E861D8">
        <w:t>Ozturk, O. and Patrick, J. (2018). An optimization model for freight transport using urban rail transit, European Journal of Operational Research, 267(3), 1110-1121.</w:t>
      </w:r>
      <w:r w:rsidR="001A649C" w:rsidRPr="00E861D8">
        <w:t xml:space="preserve"> DOI:</w:t>
      </w:r>
      <w:hyperlink r:id="rId9" w:tgtFrame="_blank" w:history="1">
        <w:r w:rsidR="001A649C" w:rsidRPr="00E861D8">
          <w:rPr>
            <w:rStyle w:val="Hyperlink"/>
          </w:rPr>
          <w:t>10.1016/j.ejor.2017.12.010</w:t>
        </w:r>
      </w:hyperlink>
    </w:p>
    <w:p w14:paraId="17226DB6" w14:textId="0A0C70AF" w:rsidR="00B71680" w:rsidRPr="00E861D8" w:rsidRDefault="00790820" w:rsidP="00D37FBD">
      <w:pPr>
        <w:spacing w:before="60" w:after="60"/>
        <w:ind w:left="360"/>
        <w:jc w:val="both"/>
      </w:pPr>
      <w:r w:rsidRPr="00E861D8">
        <w:t>Pandaily (2024). Shunfeng launches China's first rail logistics station in Shenzhen. &lt;https://pandaily.com/shunfeng-launches-chinas-first-rail-logistics-station-in-shenzhen&gt;</w:t>
      </w:r>
    </w:p>
    <w:p w14:paraId="1ED7A481" w14:textId="1A4BAE70" w:rsidR="00B71680" w:rsidRPr="00E861D8" w:rsidRDefault="00790820" w:rsidP="00D37FBD">
      <w:pPr>
        <w:spacing w:before="60" w:after="60"/>
        <w:ind w:left="360"/>
        <w:jc w:val="both"/>
      </w:pPr>
      <w:r w:rsidRPr="00E861D8">
        <w:t>Pietrzak, O. and Pietrzak, K. (2021). Cargo tram in freight handling in urban areas in Poland, Sustainable Cities and Society, 70, 102902. doi: 10.1016/j.scs.2021.102902.</w:t>
      </w:r>
      <w:r w:rsidR="001A649C" w:rsidRPr="00E861D8">
        <w:t xml:space="preserve"> DOI:</w:t>
      </w:r>
      <w:hyperlink r:id="rId10" w:tgtFrame="_blank" w:history="1">
        <w:r w:rsidR="001A649C" w:rsidRPr="00E861D8">
          <w:rPr>
            <w:rStyle w:val="Hyperlink"/>
          </w:rPr>
          <w:t>10.1016/j.scs.2021.102902</w:t>
        </w:r>
      </w:hyperlink>
    </w:p>
    <w:p w14:paraId="51CEA3FB" w14:textId="646FAF64" w:rsidR="00B71680" w:rsidRPr="00E861D8" w:rsidRDefault="00790820" w:rsidP="00D37FBD">
      <w:pPr>
        <w:spacing w:before="60" w:after="60"/>
        <w:ind w:left="360"/>
        <w:jc w:val="both"/>
      </w:pPr>
      <w:r w:rsidRPr="00E861D8">
        <w:t>Railway Gazette International (2021). CarGoTram freight tram service comes to an end. &lt;https://www.railwaygazette.com/light-rail-and-tram/cargotram-freight-tram-service-comes-to-an-end/58270.article&gt;</w:t>
      </w:r>
    </w:p>
    <w:p w14:paraId="7F75BA15" w14:textId="2BA86BB7" w:rsidR="00B71680" w:rsidRPr="00E861D8" w:rsidRDefault="00790820" w:rsidP="00D37FBD">
      <w:pPr>
        <w:spacing w:before="60" w:after="60"/>
        <w:ind w:left="360"/>
        <w:jc w:val="both"/>
      </w:pPr>
      <w:r w:rsidRPr="00E861D8">
        <w:t>Ye, Y. et al. (2022). A metro freight plan for mixed passenger and freight transportation, Journal of Advanced Transportation, 2022, 6602387. doi: 10.1155/2022/6602387.</w:t>
      </w:r>
    </w:p>
    <w:p w14:paraId="0A837FC6" w14:textId="71C99057" w:rsidR="006E0367" w:rsidRPr="00E861D8" w:rsidRDefault="006E0367" w:rsidP="00D37FBD">
      <w:pPr>
        <w:spacing w:before="60" w:after="60"/>
        <w:ind w:left="567" w:hanging="567"/>
        <w:jc w:val="both"/>
      </w:pPr>
    </w:p>
    <w:p w14:paraId="5CB34966" w14:textId="77777777" w:rsidR="006E0367" w:rsidRPr="00E861D8" w:rsidRDefault="006E0367" w:rsidP="00D37FBD">
      <w:pPr>
        <w:spacing w:before="60" w:after="60"/>
        <w:jc w:val="center"/>
      </w:pPr>
    </w:p>
    <w:sectPr w:rsidR="006E0367" w:rsidRPr="00E861D8">
      <w:pgSz w:w="11906" w:h="16838"/>
      <w:pgMar w:top="1134" w:right="1134" w:bottom="1134"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60F70"/>
    <w:multiLevelType w:val="hybridMultilevel"/>
    <w:tmpl w:val="DFB228E0"/>
    <w:lvl w:ilvl="0" w:tplc="8B54BC26">
      <w:start w:val="1"/>
      <w:numFmt w:val="bullet"/>
      <w:lvlText w:val="●"/>
      <w:lvlJc w:val="left"/>
      <w:pPr>
        <w:ind w:left="720" w:hanging="360"/>
      </w:pPr>
    </w:lvl>
    <w:lvl w:ilvl="1" w:tplc="925C4CC4">
      <w:start w:val="1"/>
      <w:numFmt w:val="bullet"/>
      <w:lvlText w:val="○"/>
      <w:lvlJc w:val="left"/>
      <w:pPr>
        <w:ind w:left="1440" w:hanging="360"/>
      </w:pPr>
    </w:lvl>
    <w:lvl w:ilvl="2" w:tplc="5CCA03B6">
      <w:start w:val="1"/>
      <w:numFmt w:val="bullet"/>
      <w:lvlText w:val="■"/>
      <w:lvlJc w:val="left"/>
      <w:pPr>
        <w:ind w:left="2160" w:hanging="360"/>
      </w:pPr>
    </w:lvl>
    <w:lvl w:ilvl="3" w:tplc="C05075C2">
      <w:start w:val="1"/>
      <w:numFmt w:val="bullet"/>
      <w:lvlText w:val="●"/>
      <w:lvlJc w:val="left"/>
      <w:pPr>
        <w:ind w:left="2880" w:hanging="360"/>
      </w:pPr>
    </w:lvl>
    <w:lvl w:ilvl="4" w:tplc="EE688F7A">
      <w:start w:val="1"/>
      <w:numFmt w:val="bullet"/>
      <w:lvlText w:val="○"/>
      <w:lvlJc w:val="left"/>
      <w:pPr>
        <w:ind w:left="3600" w:hanging="360"/>
      </w:pPr>
    </w:lvl>
    <w:lvl w:ilvl="5" w:tplc="C9AC3E60">
      <w:start w:val="1"/>
      <w:numFmt w:val="bullet"/>
      <w:lvlText w:val="■"/>
      <w:lvlJc w:val="left"/>
      <w:pPr>
        <w:ind w:left="4320" w:hanging="360"/>
      </w:pPr>
    </w:lvl>
    <w:lvl w:ilvl="6" w:tplc="51045AAC">
      <w:start w:val="1"/>
      <w:numFmt w:val="bullet"/>
      <w:lvlText w:val="●"/>
      <w:lvlJc w:val="left"/>
      <w:pPr>
        <w:ind w:left="5040" w:hanging="360"/>
      </w:pPr>
    </w:lvl>
    <w:lvl w:ilvl="7" w:tplc="F654BD4A">
      <w:start w:val="1"/>
      <w:numFmt w:val="bullet"/>
      <w:lvlText w:val="●"/>
      <w:lvlJc w:val="left"/>
      <w:pPr>
        <w:ind w:left="5760" w:hanging="360"/>
      </w:pPr>
    </w:lvl>
    <w:lvl w:ilvl="8" w:tplc="55C0295E">
      <w:start w:val="1"/>
      <w:numFmt w:val="bullet"/>
      <w:lvlText w:val="●"/>
      <w:lvlJc w:val="left"/>
      <w:pPr>
        <w:ind w:left="6480" w:hanging="360"/>
      </w:pPr>
    </w:lvl>
  </w:abstractNum>
  <w:abstractNum w:abstractNumId="1" w15:restartNumberingAfterBreak="0">
    <w:nsid w:val="6DF40B4F"/>
    <w:multiLevelType w:val="hybridMultilevel"/>
    <w:tmpl w:val="1C147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680"/>
    <w:rsid w:val="00065209"/>
    <w:rsid w:val="00067B41"/>
    <w:rsid w:val="0019548A"/>
    <w:rsid w:val="001A649C"/>
    <w:rsid w:val="00304CE5"/>
    <w:rsid w:val="0034230C"/>
    <w:rsid w:val="00362743"/>
    <w:rsid w:val="00490984"/>
    <w:rsid w:val="0057396E"/>
    <w:rsid w:val="005C120C"/>
    <w:rsid w:val="006341D8"/>
    <w:rsid w:val="00665F85"/>
    <w:rsid w:val="00683605"/>
    <w:rsid w:val="006E0367"/>
    <w:rsid w:val="00787B3E"/>
    <w:rsid w:val="00790820"/>
    <w:rsid w:val="00927396"/>
    <w:rsid w:val="00974F19"/>
    <w:rsid w:val="00A07339"/>
    <w:rsid w:val="00A43406"/>
    <w:rsid w:val="00A64A0C"/>
    <w:rsid w:val="00AC650A"/>
    <w:rsid w:val="00AF2CD5"/>
    <w:rsid w:val="00B71680"/>
    <w:rsid w:val="00BF029F"/>
    <w:rsid w:val="00D37FBD"/>
    <w:rsid w:val="00D978D2"/>
    <w:rsid w:val="00DC5585"/>
    <w:rsid w:val="00E31013"/>
    <w:rsid w:val="00E35BF9"/>
    <w:rsid w:val="00E861D8"/>
    <w:rsid w:val="00EF6C1C"/>
    <w:rsid w:val="00F21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7360F"/>
  <w15:docId w15:val="{343450DB-1441-4D72-A513-F01E0680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UnresolvedMention1">
    <w:name w:val="Unresolved Mention1"/>
    <w:basedOn w:val="DefaultParagraphFont"/>
    <w:uiPriority w:val="99"/>
    <w:semiHidden/>
    <w:unhideWhenUsed/>
    <w:rsid w:val="00362743"/>
    <w:rPr>
      <w:color w:val="605E5C"/>
      <w:shd w:val="clear" w:color="auto" w:fill="E1DFDD"/>
    </w:rPr>
  </w:style>
  <w:style w:type="paragraph" w:styleId="Revision">
    <w:name w:val="Revision"/>
    <w:hidden/>
    <w:uiPriority w:val="99"/>
    <w:semiHidden/>
    <w:rsid w:val="00E861D8"/>
  </w:style>
  <w:style w:type="paragraph" w:styleId="BalloonText">
    <w:name w:val="Balloon Text"/>
    <w:basedOn w:val="Normal"/>
    <w:link w:val="BalloonTextChar"/>
    <w:uiPriority w:val="99"/>
    <w:semiHidden/>
    <w:unhideWhenUsed/>
    <w:rsid w:val="00D37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i.org/10.1016/j.simpat.2012.02.009" TargetMode="External"/><Relationship Id="rId3" Type="http://schemas.openxmlformats.org/officeDocument/2006/relationships/settings" Target="settings.xml"/><Relationship Id="rId7" Type="http://schemas.openxmlformats.org/officeDocument/2006/relationships/hyperlink" Target="https://doi.org/10.1590/S2238-1031201300030000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6/j.sbspro.2012.03.123" TargetMode="External"/><Relationship Id="rId11" Type="http://schemas.openxmlformats.org/officeDocument/2006/relationships/fontTable" Target="fontTable.xml"/><Relationship Id="rId5" Type="http://schemas.openxmlformats.org/officeDocument/2006/relationships/hyperlink" Target="https://doi.org/10.1016/j.tre.2018.05.002" TargetMode="External"/><Relationship Id="rId10" Type="http://schemas.openxmlformats.org/officeDocument/2006/relationships/hyperlink" Target="https://doi.org/10.1016/j.scs.2021.102902" TargetMode="External"/><Relationship Id="rId4" Type="http://schemas.openxmlformats.org/officeDocument/2006/relationships/webSettings" Target="webSettings.xml"/><Relationship Id="rId9" Type="http://schemas.openxmlformats.org/officeDocument/2006/relationships/hyperlink" Target="https://doi.org/10.1016/j.ejor.2017.1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3714</Words>
  <Characters>21172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2</cp:revision>
  <dcterms:created xsi:type="dcterms:W3CDTF">2026-08-05T08:41:00Z</dcterms:created>
  <dcterms:modified xsi:type="dcterms:W3CDTF">2026-08-05T08:41:00Z</dcterms:modified>
</cp:coreProperties>
</file>