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3E3D" w14:textId="013E5725" w:rsidR="00B51111" w:rsidRPr="00E30821" w:rsidRDefault="005A0E75" w:rsidP="00855B73">
      <w:pPr>
        <w:spacing w:before="120" w:after="0" w:line="300" w:lineRule="auto"/>
        <w:jc w:val="center"/>
        <w:rPr>
          <w:rFonts w:cs="Times New Roman"/>
          <w:szCs w:val="24"/>
          <w:lang w:val="vi-VN"/>
        </w:rPr>
      </w:pPr>
      <w:r w:rsidRPr="00D8350F">
        <w:rPr>
          <w:rFonts w:cs="Times New Roman"/>
          <w:b/>
          <w:szCs w:val="24"/>
        </w:rPr>
        <w:t>Tác động của chuyển đổi số đến</w:t>
      </w:r>
      <w:r w:rsidR="00BB088B">
        <w:rPr>
          <w:rFonts w:cs="Times New Roman"/>
          <w:b/>
          <w:szCs w:val="24"/>
        </w:rPr>
        <w:t xml:space="preserve"> </w:t>
      </w:r>
      <w:r w:rsidRPr="00D8350F">
        <w:rPr>
          <w:rFonts w:cs="Times New Roman"/>
          <w:b/>
          <w:szCs w:val="24"/>
        </w:rPr>
        <w:t>hoạt động quản lý bệnh viện</w:t>
      </w:r>
      <w:r>
        <w:rPr>
          <w:rFonts w:cs="Times New Roman"/>
          <w:b/>
          <w:szCs w:val="24"/>
        </w:rPr>
        <w:t xml:space="preserve">: </w:t>
      </w:r>
      <w:r w:rsidR="000F0AED">
        <w:rPr>
          <w:rFonts w:cs="Times New Roman"/>
          <w:b/>
          <w:szCs w:val="24"/>
        </w:rPr>
        <w:t>T</w:t>
      </w:r>
      <w:r>
        <w:rPr>
          <w:rFonts w:cs="Times New Roman"/>
          <w:b/>
          <w:szCs w:val="24"/>
        </w:rPr>
        <w:t>rường hợp cụ thể tại Bệnh viện Đa</w:t>
      </w:r>
      <w:r>
        <w:rPr>
          <w:rFonts w:cs="Times New Roman"/>
          <w:b/>
          <w:szCs w:val="24"/>
          <w:lang w:val="vi-VN"/>
        </w:rPr>
        <w:t xml:space="preserve"> khoa </w:t>
      </w:r>
      <w:r>
        <w:rPr>
          <w:rFonts w:cs="Times New Roman"/>
          <w:b/>
          <w:szCs w:val="24"/>
        </w:rPr>
        <w:t>N</w:t>
      </w:r>
      <w:r>
        <w:rPr>
          <w:rFonts w:cs="Times New Roman"/>
          <w:b/>
          <w:szCs w:val="24"/>
          <w:lang w:val="vi-VN"/>
        </w:rPr>
        <w:t>ông nghiệp</w:t>
      </w:r>
    </w:p>
    <w:p w14:paraId="33C784F9" w14:textId="77777777" w:rsidR="00B51111" w:rsidRPr="00D8350F" w:rsidRDefault="00B51111" w:rsidP="00855B73">
      <w:pPr>
        <w:spacing w:before="120" w:after="0" w:line="300" w:lineRule="auto"/>
        <w:jc w:val="both"/>
        <w:rPr>
          <w:rFonts w:cs="Times New Roman"/>
          <w:szCs w:val="24"/>
        </w:rPr>
      </w:pPr>
    </w:p>
    <w:p w14:paraId="027E0280" w14:textId="72D3D5E4" w:rsidR="00B51111" w:rsidRPr="005A0E75" w:rsidRDefault="00395203" w:rsidP="00855B73">
      <w:pPr>
        <w:spacing w:before="120" w:after="0" w:line="300" w:lineRule="auto"/>
        <w:jc w:val="center"/>
        <w:rPr>
          <w:rFonts w:cs="Times New Roman"/>
          <w:b/>
          <w:szCs w:val="24"/>
        </w:rPr>
      </w:pPr>
      <w:r w:rsidRPr="00D8350F">
        <w:rPr>
          <w:rFonts w:cs="Times New Roman"/>
          <w:b/>
          <w:szCs w:val="24"/>
        </w:rPr>
        <w:t>Nguyễn Thị Phương Lan</w:t>
      </w:r>
      <w:r w:rsidR="00295E8D" w:rsidRPr="00295E8D">
        <w:rPr>
          <w:rFonts w:cs="Times New Roman"/>
          <w:b/>
          <w:szCs w:val="24"/>
          <w:vertAlign w:val="superscript"/>
        </w:rPr>
        <w:t>1</w:t>
      </w:r>
      <w:r w:rsidR="005A0E75">
        <w:rPr>
          <w:rFonts w:cs="Times New Roman"/>
          <w:b/>
          <w:szCs w:val="24"/>
          <w:vertAlign w:val="superscript"/>
        </w:rPr>
        <w:t xml:space="preserve">* - </w:t>
      </w:r>
      <w:r w:rsidRPr="005A0E75">
        <w:rPr>
          <w:rFonts w:cs="Times New Roman"/>
          <w:b/>
          <w:szCs w:val="24"/>
        </w:rPr>
        <w:t>Ngô Thu Giang</w:t>
      </w:r>
      <w:r w:rsidR="005A0E75" w:rsidRPr="005A0E75">
        <w:rPr>
          <w:rFonts w:cs="Times New Roman"/>
          <w:b/>
          <w:szCs w:val="24"/>
          <w:vertAlign w:val="superscript"/>
        </w:rPr>
        <w:t>2</w:t>
      </w:r>
    </w:p>
    <w:p w14:paraId="37328ECA" w14:textId="10C2CE49" w:rsidR="00B51111" w:rsidRDefault="00295E8D" w:rsidP="00855B73">
      <w:pPr>
        <w:spacing w:before="120" w:after="0" w:line="300" w:lineRule="auto"/>
        <w:jc w:val="center"/>
        <w:rPr>
          <w:rFonts w:cs="Times New Roman"/>
          <w:i/>
          <w:szCs w:val="24"/>
        </w:rPr>
      </w:pPr>
      <w:r w:rsidRPr="000F0AED">
        <w:rPr>
          <w:rFonts w:cs="Times New Roman"/>
          <w:i/>
          <w:szCs w:val="24"/>
          <w:vertAlign w:val="superscript"/>
        </w:rPr>
        <w:t>1</w:t>
      </w:r>
      <w:r w:rsidR="005A0E75" w:rsidRPr="00855B73">
        <w:rPr>
          <w:rFonts w:cs="Times New Roman"/>
          <w:i/>
          <w:szCs w:val="24"/>
        </w:rPr>
        <w:t>Học</w:t>
      </w:r>
      <w:r w:rsidR="005A0E75">
        <w:rPr>
          <w:rFonts w:cs="Times New Roman"/>
          <w:i/>
          <w:szCs w:val="24"/>
          <w:vertAlign w:val="superscript"/>
        </w:rPr>
        <w:t xml:space="preserve"> </w:t>
      </w:r>
      <w:r w:rsidR="005A0E75">
        <w:rPr>
          <w:rFonts w:cs="Times New Roman"/>
          <w:i/>
          <w:szCs w:val="24"/>
        </w:rPr>
        <w:t xml:space="preserve">viên, </w:t>
      </w:r>
      <w:r w:rsidR="00395203" w:rsidRPr="00D8350F">
        <w:rPr>
          <w:rFonts w:cs="Times New Roman"/>
          <w:i/>
          <w:szCs w:val="24"/>
        </w:rPr>
        <w:t>Trường Đại học Bách Khoa Hà Nội</w:t>
      </w:r>
    </w:p>
    <w:p w14:paraId="5BE32242" w14:textId="0DC5A83D" w:rsidR="005A0E75" w:rsidRDefault="005A0E75" w:rsidP="00855B73">
      <w:pPr>
        <w:spacing w:before="120" w:after="0" w:line="300" w:lineRule="auto"/>
        <w:jc w:val="center"/>
        <w:rPr>
          <w:rFonts w:cs="Times New Roman"/>
          <w:i/>
          <w:szCs w:val="24"/>
        </w:rPr>
      </w:pPr>
      <w:r w:rsidRPr="000F0AED">
        <w:rPr>
          <w:rFonts w:cs="Times New Roman"/>
          <w:b/>
          <w:szCs w:val="24"/>
          <w:vertAlign w:val="superscript"/>
        </w:rPr>
        <w:t>2</w:t>
      </w:r>
      <w:r w:rsidRPr="00855B73">
        <w:rPr>
          <w:rFonts w:cs="Times New Roman"/>
          <w:i/>
          <w:szCs w:val="24"/>
        </w:rPr>
        <w:t>Giảng</w:t>
      </w:r>
      <w:r>
        <w:rPr>
          <w:rFonts w:cs="Times New Roman"/>
          <w:i/>
          <w:szCs w:val="24"/>
          <w:vertAlign w:val="superscript"/>
        </w:rPr>
        <w:t xml:space="preserve"> </w:t>
      </w:r>
      <w:r>
        <w:rPr>
          <w:rFonts w:cs="Times New Roman"/>
          <w:i/>
          <w:szCs w:val="24"/>
        </w:rPr>
        <w:t xml:space="preserve">viên, </w:t>
      </w:r>
      <w:r w:rsidRPr="00D8350F">
        <w:rPr>
          <w:rFonts w:cs="Times New Roman"/>
          <w:i/>
          <w:szCs w:val="24"/>
        </w:rPr>
        <w:t>Trường Đại học Bách Khoa Hà Nội</w:t>
      </w:r>
    </w:p>
    <w:p w14:paraId="299CAE42" w14:textId="0DF4D551" w:rsidR="00B51111" w:rsidRPr="005A0E75" w:rsidRDefault="005A0E75" w:rsidP="00855B73">
      <w:pPr>
        <w:pStyle w:val="ListParagraph"/>
        <w:spacing w:before="120" w:after="0" w:line="300" w:lineRule="auto"/>
        <w:rPr>
          <w:rFonts w:cs="Times New Roman"/>
          <w:i/>
          <w:szCs w:val="24"/>
        </w:rPr>
      </w:pPr>
      <w:r>
        <w:rPr>
          <w:rFonts w:cs="Times New Roman"/>
          <w:b/>
          <w:szCs w:val="24"/>
          <w:vertAlign w:val="superscript"/>
        </w:rPr>
        <w:t xml:space="preserve">* </w:t>
      </w:r>
      <w:r>
        <w:rPr>
          <w:rFonts w:cs="Times New Roman"/>
          <w:i/>
          <w:szCs w:val="24"/>
        </w:rPr>
        <w:t xml:space="preserve">Tác giả chính, liên hệ - </w:t>
      </w:r>
      <w:r w:rsidR="00395203" w:rsidRPr="005A0E75">
        <w:rPr>
          <w:rFonts w:cs="Times New Roman"/>
          <w:i/>
          <w:szCs w:val="24"/>
        </w:rPr>
        <w:t>Email: giang.ngothu@hust.edu.vn</w:t>
      </w:r>
    </w:p>
    <w:p w14:paraId="7AD5E068" w14:textId="77777777" w:rsidR="00B51111" w:rsidRPr="00D8350F" w:rsidRDefault="00B51111" w:rsidP="00855B73">
      <w:pPr>
        <w:spacing w:before="120" w:after="0" w:line="300" w:lineRule="auto"/>
        <w:jc w:val="both"/>
        <w:rPr>
          <w:rFonts w:cs="Times New Roman"/>
          <w:szCs w:val="24"/>
        </w:rPr>
      </w:pPr>
    </w:p>
    <w:p w14:paraId="7A0EEC17" w14:textId="77777777" w:rsidR="00B51111" w:rsidRPr="00D8350F" w:rsidRDefault="00395203" w:rsidP="00855B73">
      <w:pPr>
        <w:spacing w:before="120" w:after="0" w:line="300" w:lineRule="auto"/>
        <w:ind w:firstLine="567"/>
        <w:jc w:val="both"/>
        <w:rPr>
          <w:rFonts w:cs="Times New Roman"/>
          <w:szCs w:val="24"/>
        </w:rPr>
      </w:pPr>
      <w:r w:rsidRPr="00D8350F">
        <w:rPr>
          <w:rFonts w:cs="Times New Roman"/>
          <w:b/>
          <w:szCs w:val="24"/>
        </w:rPr>
        <w:t>Tóm tắt:</w:t>
      </w:r>
    </w:p>
    <w:p w14:paraId="2B63EF18" w14:textId="5FF95C3A" w:rsidR="003E17D4" w:rsidRPr="00855B73" w:rsidRDefault="003E17D4" w:rsidP="00855B73">
      <w:pPr>
        <w:spacing w:before="120" w:after="0" w:line="300" w:lineRule="auto"/>
        <w:jc w:val="both"/>
        <w:rPr>
          <w:rFonts w:cs="Times New Roman"/>
          <w:szCs w:val="24"/>
        </w:rPr>
      </w:pPr>
      <w:r w:rsidRPr="00855B73">
        <w:rPr>
          <w:rFonts w:cs="Times New Roman"/>
          <w:szCs w:val="24"/>
        </w:rPr>
        <w:t xml:space="preserve">Nghiên cứu phân tích tác động của chuyển đổi số đến hoạt động quản lý tại </w:t>
      </w:r>
      <w:r w:rsidR="00E30821" w:rsidRPr="00855B73">
        <w:rPr>
          <w:rFonts w:cs="Times New Roman"/>
          <w:szCs w:val="24"/>
        </w:rPr>
        <w:t>Bệnh viện Đa khoa Nông nghiệp</w:t>
      </w:r>
      <w:r w:rsidRPr="00855B73">
        <w:rPr>
          <w:rFonts w:cs="Times New Roman"/>
          <w:szCs w:val="24"/>
        </w:rPr>
        <w:t xml:space="preserve"> thông qua khảo sát cán bộ, nhân viên bằng thang Likert 5 mức, kết hợp phân tích nhân tố khám phá và hồi quy đa biến. Kết quả cho thấy</w:t>
      </w:r>
      <w:r w:rsidR="000F0AED" w:rsidRPr="00855B73">
        <w:rPr>
          <w:rFonts w:cs="Times New Roman"/>
          <w:szCs w:val="24"/>
        </w:rPr>
        <w:t>,</w:t>
      </w:r>
      <w:r w:rsidRPr="00855B73">
        <w:rPr>
          <w:rFonts w:cs="Times New Roman"/>
          <w:szCs w:val="24"/>
        </w:rPr>
        <w:t xml:space="preserve"> hiệu quả quản lý chịu tác động tích cực từ hạ tầng công nghệ, liên thông và chất lượng dữ liệu, hiệu suất công việc, vai trò lãnh đạo, năng lực số của nhân viên và nhận thức về tính hữu ích của hệ thống, từ đó đề xuất một số hàm ý quản trị nhằm nâng cao hiệu quả triển khai chuyển đổi số tại bệnh viện công lập.</w:t>
      </w:r>
    </w:p>
    <w:p w14:paraId="4DE7021C" w14:textId="762EEE28" w:rsidR="00B51111" w:rsidRPr="00855B73" w:rsidRDefault="00395203" w:rsidP="00855B73">
      <w:pPr>
        <w:spacing w:before="120" w:after="0" w:line="300" w:lineRule="auto"/>
        <w:ind w:firstLine="567"/>
        <w:jc w:val="both"/>
        <w:rPr>
          <w:rFonts w:cs="Times New Roman"/>
          <w:szCs w:val="24"/>
        </w:rPr>
      </w:pPr>
      <w:r w:rsidRPr="00855B73">
        <w:rPr>
          <w:rFonts w:cs="Times New Roman"/>
          <w:szCs w:val="24"/>
        </w:rPr>
        <w:t xml:space="preserve">Từ khóa: </w:t>
      </w:r>
      <w:r w:rsidR="000F0AED" w:rsidRPr="00855B73">
        <w:rPr>
          <w:rFonts w:cs="Times New Roman"/>
          <w:szCs w:val="24"/>
        </w:rPr>
        <w:t>c</w:t>
      </w:r>
      <w:r w:rsidRPr="00855B73">
        <w:rPr>
          <w:rFonts w:cs="Times New Roman"/>
          <w:szCs w:val="24"/>
        </w:rPr>
        <w:t>huyển đổi số</w:t>
      </w:r>
      <w:r w:rsidR="000F0AED" w:rsidRPr="00855B73">
        <w:rPr>
          <w:rFonts w:cs="Times New Roman"/>
          <w:szCs w:val="24"/>
        </w:rPr>
        <w:t>,</w:t>
      </w:r>
      <w:r w:rsidRPr="00855B73">
        <w:rPr>
          <w:rFonts w:cs="Times New Roman"/>
          <w:szCs w:val="24"/>
        </w:rPr>
        <w:t xml:space="preserve"> quản lý bệnh viện</w:t>
      </w:r>
      <w:r w:rsidR="000F0AED" w:rsidRPr="00855B73">
        <w:rPr>
          <w:rFonts w:cs="Times New Roman"/>
          <w:szCs w:val="24"/>
        </w:rPr>
        <w:t>,</w:t>
      </w:r>
      <w:r w:rsidRPr="00855B73">
        <w:rPr>
          <w:rFonts w:cs="Times New Roman"/>
          <w:szCs w:val="24"/>
        </w:rPr>
        <w:t xml:space="preserve"> bệnh viện công lập</w:t>
      </w:r>
      <w:r w:rsidR="000F0AED" w:rsidRPr="00855B73">
        <w:rPr>
          <w:rFonts w:cs="Times New Roman"/>
          <w:szCs w:val="24"/>
        </w:rPr>
        <w:t>,</w:t>
      </w:r>
      <w:r w:rsidRPr="00855B73">
        <w:rPr>
          <w:rFonts w:cs="Times New Roman"/>
          <w:szCs w:val="24"/>
        </w:rPr>
        <w:t xml:space="preserve"> hoạt động quản lý</w:t>
      </w:r>
      <w:r w:rsidR="000F0AED" w:rsidRPr="00855B73">
        <w:rPr>
          <w:rFonts w:cs="Times New Roman"/>
          <w:szCs w:val="24"/>
        </w:rPr>
        <w:t>,</w:t>
      </w:r>
      <w:r w:rsidRPr="00855B73">
        <w:rPr>
          <w:rFonts w:cs="Times New Roman"/>
          <w:szCs w:val="24"/>
        </w:rPr>
        <w:t xml:space="preserve"> y tế số.</w:t>
      </w:r>
    </w:p>
    <w:p w14:paraId="6191D14B" w14:textId="77777777" w:rsidR="000F0AED" w:rsidRPr="00D8350F" w:rsidRDefault="000F0AED" w:rsidP="00855B73">
      <w:pPr>
        <w:spacing w:before="120" w:after="0" w:line="300" w:lineRule="auto"/>
        <w:ind w:firstLine="567"/>
        <w:jc w:val="both"/>
        <w:rPr>
          <w:rFonts w:cs="Times New Roman"/>
          <w:szCs w:val="24"/>
        </w:rPr>
      </w:pPr>
    </w:p>
    <w:p w14:paraId="6478F849" w14:textId="77777777" w:rsidR="00B51111" w:rsidRPr="00D8350F" w:rsidRDefault="00395203" w:rsidP="00855B73">
      <w:pPr>
        <w:spacing w:before="120" w:after="0" w:line="300" w:lineRule="auto"/>
        <w:ind w:firstLine="567"/>
        <w:jc w:val="both"/>
        <w:rPr>
          <w:rFonts w:cs="Times New Roman"/>
          <w:szCs w:val="24"/>
        </w:rPr>
      </w:pPr>
      <w:r w:rsidRPr="00D8350F">
        <w:rPr>
          <w:rFonts w:cs="Times New Roman"/>
          <w:b/>
          <w:szCs w:val="24"/>
        </w:rPr>
        <w:t>1. Đặt vấn đề</w:t>
      </w:r>
    </w:p>
    <w:p w14:paraId="68AEFA3E" w14:textId="77777777"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Chuyển đổi số đang trở thành xu thế quan trọng trong đổi mới quản trị bệnh viện công lập tại Việt Nam. Thông qua số hóa quy trình, chuẩn hóa dữ liệu và tăng cường kết nối thông tin, chuyển đổi số có khả năng cải thiện hiệu quả điều hành, nâng cao tính minh bạch và hỗ trợ ra quyết định nhanh hơn, chính xác hơn.</w:t>
      </w:r>
    </w:p>
    <w:p w14:paraId="26BC028C" w14:textId="43555902"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 xml:space="preserve">Tuy nhiên, các nghiên cứu hiện nay chủ yếu tập trung vào khía cạnh chuyên môn như hồ sơ bệnh án điện tử hay hệ thống hỗ trợ lâm sàng, trong khi tác động đến hoạt động quản lý theo nghĩa rộng </w:t>
      </w:r>
      <w:r w:rsidR="000F0AED">
        <w:rPr>
          <w:rFonts w:cs="Times New Roman"/>
          <w:szCs w:val="24"/>
        </w:rPr>
        <w:t>-</w:t>
      </w:r>
      <w:r w:rsidRPr="00295E8D">
        <w:rPr>
          <w:rFonts w:cs="Times New Roman"/>
          <w:szCs w:val="24"/>
        </w:rPr>
        <w:t xml:space="preserve"> bao gồm quản lý quy trình, nhân sự, tài chính và điều hành nội bộ </w:t>
      </w:r>
      <w:r w:rsidR="000F0AED">
        <w:rPr>
          <w:rFonts w:cs="Times New Roman"/>
          <w:szCs w:val="24"/>
        </w:rPr>
        <w:t>-</w:t>
      </w:r>
      <w:r w:rsidRPr="00295E8D">
        <w:rPr>
          <w:rFonts w:cs="Times New Roman"/>
          <w:szCs w:val="24"/>
        </w:rPr>
        <w:t xml:space="preserve"> vẫn chưa được phân tích đầy đủ. </w:t>
      </w:r>
      <w:r w:rsidR="00E30821">
        <w:rPr>
          <w:rFonts w:cs="Times New Roman"/>
          <w:szCs w:val="24"/>
        </w:rPr>
        <w:t>Bệnh viện Đa khoa Nông nghiệp</w:t>
      </w:r>
      <w:r w:rsidRPr="00295E8D">
        <w:rPr>
          <w:rFonts w:cs="Times New Roman"/>
          <w:szCs w:val="24"/>
        </w:rPr>
        <w:t>, với quá trình triển khai nền tảng số đang diễn ra, là trường hợp nghiên cứu phù hợp để lấp đầy khoảng trống này.</w:t>
      </w:r>
    </w:p>
    <w:p w14:paraId="02216E0A" w14:textId="3C448994" w:rsidR="00295E8D" w:rsidRDefault="00295E8D" w:rsidP="00855B73">
      <w:pPr>
        <w:spacing w:before="120" w:after="0" w:line="300" w:lineRule="auto"/>
        <w:ind w:firstLine="567"/>
        <w:jc w:val="both"/>
        <w:rPr>
          <w:rFonts w:cs="Times New Roman"/>
          <w:szCs w:val="24"/>
        </w:rPr>
      </w:pPr>
      <w:r w:rsidRPr="00295E8D">
        <w:rPr>
          <w:rFonts w:cs="Times New Roman"/>
          <w:szCs w:val="24"/>
        </w:rPr>
        <w:t>Nghiên cứu phân tích tác động của chuyển đổi số đến hoạt động quản lý bệnh viện qua các yếu tố gồm hạ tầng công nghệ, liên thông dữ liệu, năng lực số của nhân viên và vai trò lãnh đạo. Dữ liệu khảo sát từ 109</w:t>
      </w:r>
      <w:r w:rsidR="000F0AED">
        <w:rPr>
          <w:rFonts w:cs="Times New Roman"/>
          <w:szCs w:val="24"/>
        </w:rPr>
        <w:t>-</w:t>
      </w:r>
      <w:r w:rsidRPr="00295E8D">
        <w:rPr>
          <w:rFonts w:cs="Times New Roman"/>
          <w:szCs w:val="24"/>
        </w:rPr>
        <w:t>110 cán bộ được xử lý bằng phân tích nhân tố khám phá và hồi quy đa biến, nhằm cung cấp cơ sở thực tiễn cho các giải pháp nâng cao hiệu quả quản lý trong tiến trình chuyển đổi số tại bệnh viện công lập.</w:t>
      </w:r>
    </w:p>
    <w:p w14:paraId="39AC1591" w14:textId="1FAB1A6C" w:rsidR="00B51111" w:rsidRPr="00D8350F" w:rsidRDefault="00395203" w:rsidP="00855B73">
      <w:pPr>
        <w:spacing w:before="120" w:after="0" w:line="300" w:lineRule="auto"/>
        <w:ind w:firstLine="567"/>
        <w:jc w:val="both"/>
        <w:rPr>
          <w:rFonts w:cs="Times New Roman"/>
          <w:szCs w:val="24"/>
        </w:rPr>
      </w:pPr>
      <w:r w:rsidRPr="00D8350F">
        <w:rPr>
          <w:rFonts w:cs="Times New Roman"/>
          <w:b/>
          <w:szCs w:val="24"/>
        </w:rPr>
        <w:t>2. Tổng quan nghiên cứu</w:t>
      </w:r>
    </w:p>
    <w:p w14:paraId="19C43B96" w14:textId="77777777"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2.1. Các nghiên cứu về chuyển đổi số trong quản lý bệnh viện</w:t>
      </w:r>
    </w:p>
    <w:p w14:paraId="1406A669" w14:textId="2C5ECEA1"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Các nghiên cứu thực nghiệm cho thấy</w:t>
      </w:r>
      <w:r w:rsidR="000F0AED">
        <w:rPr>
          <w:rFonts w:cs="Times New Roman"/>
          <w:szCs w:val="24"/>
        </w:rPr>
        <w:t>,</w:t>
      </w:r>
      <w:r w:rsidRPr="00295E8D">
        <w:rPr>
          <w:rFonts w:cs="Times New Roman"/>
          <w:szCs w:val="24"/>
        </w:rPr>
        <w:t xml:space="preserve"> lợi ích của công nghệ số không chỉ dừng ở cấp độ tác nghiệp mà còn mở rộng đến cấp độ quản lý và điều hành. Naranjo-Gil và Hartmann (2007) </w:t>
      </w:r>
      <w:r w:rsidRPr="00295E8D">
        <w:rPr>
          <w:rFonts w:cs="Times New Roman"/>
          <w:szCs w:val="24"/>
        </w:rPr>
        <w:lastRenderedPageBreak/>
        <w:t>xác nhận hệ thống thông tin quản lý là công cụ quan trọng để triển khai chiến lược và hỗ trợ phối hợp tổ chức, trong khi Al-Mamary và cộng sự (2013) chỉ ra</w:t>
      </w:r>
      <w:r w:rsidR="000F0AED">
        <w:rPr>
          <w:rFonts w:cs="Times New Roman"/>
          <w:szCs w:val="24"/>
        </w:rPr>
        <w:t>,</w:t>
      </w:r>
      <w:r w:rsidRPr="00295E8D">
        <w:rPr>
          <w:rFonts w:cs="Times New Roman"/>
          <w:szCs w:val="24"/>
        </w:rPr>
        <w:t xml:space="preserve"> việc khai thác hệ thống thông tin có ảnh hưởng đáng kể đến chất lượng quyết định và hiệu quả điều hành.</w:t>
      </w:r>
    </w:p>
    <w:p w14:paraId="273DDF82" w14:textId="7963CC9E"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Ở góc độ tổ chức, Vial (2019) lập luận chuyển đổi số chỉ tạo ra giá trị thực sự khi công nghệ gắn liền với thay đổi quy trình, cấu trúc và năng lực quản trị. Kitsios và Kapetaneas (2022) bổ sung trong bối cảnh Healthcare 4.0, hạ tầng dữ liệu, khả năng tích hợp hệ thống và năng lực khai thác thông tin là các nhân tố quyết định hiệu quả quản trị thông minh.</w:t>
      </w:r>
    </w:p>
    <w:p w14:paraId="5A85C58D" w14:textId="19E26D48" w:rsidR="00295E8D" w:rsidRDefault="00295E8D" w:rsidP="00855B73">
      <w:pPr>
        <w:spacing w:before="120" w:after="0" w:line="300" w:lineRule="auto"/>
        <w:ind w:firstLine="567"/>
        <w:jc w:val="both"/>
        <w:rPr>
          <w:rFonts w:cs="Times New Roman"/>
          <w:szCs w:val="24"/>
        </w:rPr>
      </w:pPr>
      <w:r w:rsidRPr="00295E8D">
        <w:rPr>
          <w:rFonts w:cs="Times New Roman"/>
          <w:szCs w:val="24"/>
        </w:rPr>
        <w:t xml:space="preserve">Tuy nhiên, phần lớn các nghiên cứu hiện có vẫn tập trung vào khía cạnh lâm sàng như hồ sơ bệnh án điện tử hay hỗ trợ chẩn đoán, trong khi các nghiên cứu lượng hóa tác động của chuyển đổi số đến hiệu quả quản lý bệnh viện </w:t>
      </w:r>
      <w:r w:rsidR="000F0AED">
        <w:rPr>
          <w:rFonts w:cs="Times New Roman"/>
          <w:szCs w:val="24"/>
        </w:rPr>
        <w:t>-</w:t>
      </w:r>
      <w:r w:rsidRPr="00295E8D">
        <w:rPr>
          <w:rFonts w:cs="Times New Roman"/>
          <w:szCs w:val="24"/>
        </w:rPr>
        <w:t xml:space="preserve"> đặc biệt tại bệnh viện công lập ở Việt Nam </w:t>
      </w:r>
      <w:r w:rsidR="000F0AED">
        <w:rPr>
          <w:rFonts w:cs="Times New Roman"/>
          <w:szCs w:val="24"/>
        </w:rPr>
        <w:t>-</w:t>
      </w:r>
      <w:r w:rsidRPr="00295E8D">
        <w:rPr>
          <w:rFonts w:cs="Times New Roman"/>
          <w:szCs w:val="24"/>
        </w:rPr>
        <w:t xml:space="preserve"> còn rất hạn chế. Khoảng trống này đặt ra yêu cầu mở rộng hướng nghiên cứu từ ứng dụng công nghệ sang quản trị, trong đó hiệu quả quản lý được xem là đầu ra cần được kiểm định thực nghiệm.</w:t>
      </w:r>
    </w:p>
    <w:p w14:paraId="0670405B" w14:textId="33F509CD"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2.2. Các mô hình lý thuyết liên quan</w:t>
      </w:r>
    </w:p>
    <w:p w14:paraId="7D1E5CC3" w14:textId="77777777"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Về cơ sở lý thuyết, mô hình chấp nhận công nghệ TAM do Davis (1989) đề xuất là một trong những khung được sử dụng rộng rãi nhất để giải thích sự chấp nhận công nghệ của người dùng. Theo TAM, nhận thức về tính hữu ích và tính dễ sử dụng tác động đến thái độ và hành vi sử dụng hệ thống, với cấu trúc gọn, dễ kiểm định và phù hợp với các nghiên cứu định lượng dựa trên khảo sát người dùng trong môi trường bệnh viện.</w:t>
      </w:r>
    </w:p>
    <w:p w14:paraId="0AA2D178" w14:textId="77777777"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Tuy nhiên, TAM chủ yếu tập trung ở cấp độ cá nhân, trong khi chuyển đổi số trong bệnh viện còn chịu tác động mạnh của các điều kiện tổ chức như hạ tầng công nghệ, vai trò lãnh đạo, chất lượng dữ liệu và mức độ liên thông hệ thống. Vì vậy, nghiên cứu này sử dụng TAM như trục lý thuyết trung tâm để giải thích cơ chế chấp nhận công nghệ, đồng thời mở rộng mô hình bằng các biến phản ánh điều kiện tổ chức và chất lượng hệ thống nhằm phản ánh đầy đủ hơn đặc thù quản trị của bệnh viện công lập.</w:t>
      </w:r>
    </w:p>
    <w:p w14:paraId="29820402" w14:textId="77777777"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2.3. Lựa chọn mô hình nghiên cứu cho đề tài</w:t>
      </w:r>
    </w:p>
    <w:p w14:paraId="3A4DA52B" w14:textId="77777777"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So với TAM, UTAUT của Venkatesh và cộng sự (2003) mở rộng năng lực giải thích qua các yếu tố kỳ vọng hiệu suất, ảnh hưởng xã hội và điều kiện thuận lợi, trong khi TOE của Tornatzky và Fleischer (1990) phù hợp để phân tích quyết định áp dụng công nghệ ở cấp tổ chức. DeLone và McLean (1992, 2003) bổ sung nền tảng đánh giá chất lượng hệ thống, chất lượng thông tin và lợi ích tổ chức. Tuy nhiên, mỗi mô hình đơn lẻ đều có hạn chế nhất định khi áp dụng vào bối cảnh bệnh viện công lập với quy mô mẫu giới hạn và trọng tâm nghiên cứu cụ thể.</w:t>
      </w:r>
    </w:p>
    <w:p w14:paraId="7FCB91E9" w14:textId="4D4E583F" w:rsidR="00295E8D" w:rsidRPr="00295E8D" w:rsidRDefault="00295E8D" w:rsidP="00855B73">
      <w:pPr>
        <w:spacing w:before="120" w:after="0" w:line="300" w:lineRule="auto"/>
        <w:ind w:firstLine="567"/>
        <w:jc w:val="both"/>
        <w:rPr>
          <w:rFonts w:cs="Times New Roman"/>
          <w:szCs w:val="24"/>
        </w:rPr>
      </w:pPr>
      <w:r w:rsidRPr="00295E8D">
        <w:rPr>
          <w:rFonts w:cs="Times New Roman"/>
          <w:szCs w:val="24"/>
        </w:rPr>
        <w:t xml:space="preserve">Vì vậy, nghiên cứu này lựa chọn TAM mở rộng làm trục lý thuyết trung tâm, tích hợp các biến cấp tổ chức kế thừa từ DeLone và McLean (2003) và định hướng năng lực số trong y tế số theo WHO (2021). Khung phân tích tích hợp này lý giải đồng thời </w:t>
      </w:r>
      <w:r w:rsidR="000F0AED">
        <w:rPr>
          <w:rFonts w:cs="Times New Roman"/>
          <w:szCs w:val="24"/>
        </w:rPr>
        <w:t>3</w:t>
      </w:r>
      <w:r w:rsidRPr="00295E8D">
        <w:rPr>
          <w:rFonts w:cs="Times New Roman"/>
          <w:szCs w:val="24"/>
        </w:rPr>
        <w:t xml:space="preserve"> lớp yếu tố </w:t>
      </w:r>
      <w:r w:rsidR="000F0AED">
        <w:rPr>
          <w:rFonts w:cs="Times New Roman"/>
          <w:szCs w:val="24"/>
        </w:rPr>
        <w:t>-</w:t>
      </w:r>
      <w:r w:rsidRPr="00295E8D">
        <w:rPr>
          <w:rFonts w:cs="Times New Roman"/>
          <w:szCs w:val="24"/>
        </w:rPr>
        <w:t xml:space="preserve"> điều kiện chuyển đổi số ở cấp tổ chức, cơ chế chấp nhận công nghệ và hiệu quả quản lý bệnh viện </w:t>
      </w:r>
      <w:r w:rsidR="000F0AED">
        <w:rPr>
          <w:rFonts w:cs="Times New Roman"/>
          <w:szCs w:val="24"/>
        </w:rPr>
        <w:t>-</w:t>
      </w:r>
      <w:r w:rsidRPr="00295E8D">
        <w:rPr>
          <w:rFonts w:cs="Times New Roman"/>
          <w:szCs w:val="24"/>
        </w:rPr>
        <w:t xml:space="preserve"> phù hợp với bối cảnh triển khai thực tế tại </w:t>
      </w:r>
      <w:r w:rsidR="00E30821">
        <w:rPr>
          <w:rFonts w:cs="Times New Roman"/>
          <w:szCs w:val="24"/>
        </w:rPr>
        <w:t>Bệnh viện Đa khoa Nông nghiệp</w:t>
      </w:r>
      <w:r w:rsidRPr="00295E8D">
        <w:rPr>
          <w:rFonts w:cs="Times New Roman"/>
          <w:szCs w:val="24"/>
        </w:rPr>
        <w:t>, đồng thời tạo cơ sở trực tiếp để hình thành mô hình nghiên cứu và các giả thuyết kiểm định.</w:t>
      </w:r>
    </w:p>
    <w:p w14:paraId="355CF613" w14:textId="77777777"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2.4. Khoảng trống nghiên cứu và định hướng khung phân tích</w:t>
      </w:r>
    </w:p>
    <w:p w14:paraId="37200269" w14:textId="519C4DD0" w:rsidR="00295E8D" w:rsidRDefault="00295E8D" w:rsidP="00855B73">
      <w:pPr>
        <w:spacing w:before="120" w:after="0" w:line="300" w:lineRule="auto"/>
        <w:ind w:firstLine="567"/>
        <w:jc w:val="both"/>
        <w:rPr>
          <w:rFonts w:cs="Times New Roman"/>
          <w:szCs w:val="24"/>
        </w:rPr>
      </w:pPr>
      <w:r w:rsidRPr="00295E8D">
        <w:rPr>
          <w:rFonts w:cs="Times New Roman"/>
          <w:szCs w:val="24"/>
        </w:rPr>
        <w:lastRenderedPageBreak/>
        <w:t>Các công trình</w:t>
      </w:r>
      <w:r>
        <w:rPr>
          <w:rFonts w:cs="Times New Roman"/>
          <w:szCs w:val="24"/>
        </w:rPr>
        <w:t xml:space="preserve"> nghiên cứu</w:t>
      </w:r>
      <w:r w:rsidRPr="00295E8D">
        <w:rPr>
          <w:rFonts w:cs="Times New Roman"/>
          <w:szCs w:val="24"/>
        </w:rPr>
        <w:t xml:space="preserve"> trước đây đã làm rõ tương đối tốt cơ chế chấp nhận công nghệ ở cấp cá nhân, vai trò của chất lượng hệ thống và các điều kiện tổ chức bảo đảm cho chuyển đổi số trong bệnh viện. Tuy nhiên, </w:t>
      </w:r>
      <w:r w:rsidR="000F0AED">
        <w:rPr>
          <w:rFonts w:cs="Times New Roman"/>
          <w:szCs w:val="24"/>
        </w:rPr>
        <w:t>3</w:t>
      </w:r>
      <w:r w:rsidRPr="00295E8D">
        <w:rPr>
          <w:rFonts w:cs="Times New Roman"/>
          <w:szCs w:val="24"/>
        </w:rPr>
        <w:t xml:space="preserve"> khoảng trống đáng chú ý vẫn tồn tại: nghiên cứu lượng hóa tác động của chuyển đổi số đến hiệu quả quản lý bệnh viện còn hạn chế; các yếu tố như hạ tầng công nghệ, liên thông dữ liệu, vai trò lãnh đạo và năng lực số chưa được tích hợp đầy đủ trong một khung phân tích thống nhất; và bằng chứng thực nghiệm tại bệnh viện công lập Việt Nam còn rất ít.</w:t>
      </w:r>
    </w:p>
    <w:p w14:paraId="22B5B6A0" w14:textId="21C83752" w:rsidR="00295E8D" w:rsidRDefault="00295E8D" w:rsidP="00855B73">
      <w:pPr>
        <w:spacing w:before="120" w:after="0" w:line="300" w:lineRule="auto"/>
        <w:jc w:val="both"/>
        <w:rPr>
          <w:rFonts w:cs="Times New Roman"/>
          <w:szCs w:val="24"/>
        </w:rPr>
      </w:pPr>
      <w:r w:rsidRPr="00295E8D">
        <w:rPr>
          <w:rFonts w:cs="Times New Roman"/>
          <w:szCs w:val="24"/>
        </w:rPr>
        <w:t xml:space="preserve">Xuất phát từ đó, nghiên cứu đề xuất khung phân tích tích hợp gồm </w:t>
      </w:r>
      <w:r w:rsidR="000F0AED">
        <w:rPr>
          <w:rFonts w:cs="Times New Roman"/>
          <w:szCs w:val="24"/>
        </w:rPr>
        <w:t>3</w:t>
      </w:r>
      <w:r w:rsidRPr="00295E8D">
        <w:rPr>
          <w:rFonts w:cs="Times New Roman"/>
          <w:szCs w:val="24"/>
        </w:rPr>
        <w:t xml:space="preserve"> lớp: (1) các điều kiện chuyển đổi số ở cấp tổ chức </w:t>
      </w:r>
      <w:r w:rsidR="000F0AED">
        <w:rPr>
          <w:rFonts w:cs="Times New Roman"/>
          <w:szCs w:val="24"/>
        </w:rPr>
        <w:t>-</w:t>
      </w:r>
      <w:r w:rsidRPr="00295E8D">
        <w:rPr>
          <w:rFonts w:cs="Times New Roman"/>
          <w:szCs w:val="24"/>
        </w:rPr>
        <w:t xml:space="preserve"> hạ tầng công nghệ, liên thông và chất lượng dữ liệu, vai trò lãnh đạo, năng lực số; (2) các biến chấp nhận công nghệ theo TAM </w:t>
      </w:r>
      <w:r w:rsidR="000F0AED">
        <w:rPr>
          <w:rFonts w:cs="Times New Roman"/>
          <w:szCs w:val="24"/>
        </w:rPr>
        <w:t>-</w:t>
      </w:r>
      <w:r w:rsidRPr="00295E8D">
        <w:rPr>
          <w:rFonts w:cs="Times New Roman"/>
          <w:szCs w:val="24"/>
        </w:rPr>
        <w:t xml:space="preserve"> nhận thức về tính hữu ích, dễ sử dụng và thái độ sử dụng; (3) kết quả đầu ra là hiệu quả quản lý bệnh viện. Để làm rõ nguồn gốc, ưu điểm và lý do lựa chọn từng mô hình nền tảng, nghiên cứu hệ thống hóa mức độ kế thừa tại Bảng 1.</w:t>
      </w:r>
    </w:p>
    <w:p w14:paraId="48F0CCDC" w14:textId="4A75C28F" w:rsidR="00B51111" w:rsidRPr="00D8350F" w:rsidRDefault="00395203" w:rsidP="00855B73">
      <w:pPr>
        <w:spacing w:before="120" w:after="0" w:line="300" w:lineRule="auto"/>
        <w:jc w:val="center"/>
        <w:rPr>
          <w:rFonts w:cs="Times New Roman"/>
          <w:b/>
          <w:szCs w:val="24"/>
        </w:rPr>
      </w:pPr>
      <w:r w:rsidRPr="00D8350F">
        <w:rPr>
          <w:rFonts w:cs="Times New Roman"/>
          <w:b/>
          <w:szCs w:val="24"/>
        </w:rPr>
        <w:t>Bảng 1. So sánh các mô hình nền tảng và cách kế thừa trong nghiên cứu</w:t>
      </w:r>
    </w:p>
    <w:tbl>
      <w:tblPr>
        <w:tblStyle w:val="TableGrid"/>
        <w:tblW w:w="5000" w:type="pct"/>
        <w:tblLook w:val="04A0" w:firstRow="1" w:lastRow="0" w:firstColumn="1" w:lastColumn="0" w:noHBand="0" w:noVBand="1"/>
      </w:tblPr>
      <w:tblGrid>
        <w:gridCol w:w="1103"/>
        <w:gridCol w:w="2267"/>
        <w:gridCol w:w="1902"/>
        <w:gridCol w:w="1785"/>
        <w:gridCol w:w="2518"/>
      </w:tblGrid>
      <w:tr w:rsidR="00BC774D" w:rsidRPr="00D8350F" w14:paraId="0CAC3D0F" w14:textId="77777777" w:rsidTr="003424AE">
        <w:trPr>
          <w:cantSplit/>
          <w:trHeight w:val="606"/>
          <w:tblHeader/>
        </w:trPr>
        <w:tc>
          <w:tcPr>
            <w:tcW w:w="576" w:type="pct"/>
            <w:tcMar>
              <w:top w:w="90" w:type="dxa"/>
              <w:left w:w="110" w:type="dxa"/>
              <w:bottom w:w="90" w:type="dxa"/>
              <w:right w:w="110" w:type="dxa"/>
            </w:tcMar>
            <w:vAlign w:val="center"/>
          </w:tcPr>
          <w:p w14:paraId="58F002F7" w14:textId="77777777" w:rsidR="00BC774D" w:rsidRPr="00D8350F" w:rsidRDefault="00BC774D" w:rsidP="00855B73">
            <w:pPr>
              <w:spacing w:before="120" w:line="300" w:lineRule="auto"/>
              <w:jc w:val="center"/>
              <w:rPr>
                <w:rFonts w:cs="Times New Roman"/>
                <w:b/>
                <w:szCs w:val="24"/>
              </w:rPr>
            </w:pPr>
            <w:r w:rsidRPr="00D8350F">
              <w:rPr>
                <w:rFonts w:cs="Times New Roman"/>
                <w:b/>
                <w:szCs w:val="24"/>
              </w:rPr>
              <w:t>Mô hình</w:t>
            </w:r>
          </w:p>
        </w:tc>
        <w:tc>
          <w:tcPr>
            <w:tcW w:w="1184" w:type="pct"/>
            <w:tcMar>
              <w:top w:w="90" w:type="dxa"/>
              <w:left w:w="110" w:type="dxa"/>
              <w:bottom w:w="90" w:type="dxa"/>
              <w:right w:w="110" w:type="dxa"/>
            </w:tcMar>
            <w:vAlign w:val="center"/>
          </w:tcPr>
          <w:p w14:paraId="0AAE9EEB" w14:textId="77777777" w:rsidR="00BC774D" w:rsidRPr="00D8350F" w:rsidRDefault="00BC774D" w:rsidP="00855B73">
            <w:pPr>
              <w:spacing w:before="120" w:line="300" w:lineRule="auto"/>
              <w:jc w:val="center"/>
              <w:rPr>
                <w:rFonts w:cs="Times New Roman"/>
                <w:b/>
                <w:szCs w:val="24"/>
              </w:rPr>
            </w:pPr>
            <w:r w:rsidRPr="00D8350F">
              <w:rPr>
                <w:rFonts w:cs="Times New Roman"/>
                <w:b/>
                <w:szCs w:val="24"/>
              </w:rPr>
              <w:t>Nguồn gốc/cốt lõi</w:t>
            </w:r>
          </w:p>
        </w:tc>
        <w:tc>
          <w:tcPr>
            <w:tcW w:w="993" w:type="pct"/>
            <w:tcMar>
              <w:top w:w="90" w:type="dxa"/>
              <w:left w:w="110" w:type="dxa"/>
              <w:bottom w:w="90" w:type="dxa"/>
              <w:right w:w="110" w:type="dxa"/>
            </w:tcMar>
            <w:vAlign w:val="center"/>
          </w:tcPr>
          <w:p w14:paraId="68134109" w14:textId="77777777" w:rsidR="00BC774D" w:rsidRPr="00D8350F" w:rsidRDefault="00BC774D" w:rsidP="00855B73">
            <w:pPr>
              <w:spacing w:before="120" w:line="300" w:lineRule="auto"/>
              <w:jc w:val="center"/>
              <w:rPr>
                <w:rFonts w:cs="Times New Roman"/>
                <w:b/>
                <w:szCs w:val="24"/>
              </w:rPr>
            </w:pPr>
            <w:r w:rsidRPr="00D8350F">
              <w:rPr>
                <w:rFonts w:cs="Times New Roman"/>
                <w:b/>
                <w:szCs w:val="24"/>
              </w:rPr>
              <w:t>Ưu điểm</w:t>
            </w:r>
          </w:p>
        </w:tc>
        <w:tc>
          <w:tcPr>
            <w:tcW w:w="932" w:type="pct"/>
            <w:tcMar>
              <w:top w:w="90" w:type="dxa"/>
              <w:left w:w="110" w:type="dxa"/>
              <w:bottom w:w="90" w:type="dxa"/>
              <w:right w:w="110" w:type="dxa"/>
            </w:tcMar>
            <w:vAlign w:val="center"/>
          </w:tcPr>
          <w:p w14:paraId="45B2E1CB" w14:textId="77777777" w:rsidR="00BC774D" w:rsidRPr="00D8350F" w:rsidRDefault="00BC774D" w:rsidP="00855B73">
            <w:pPr>
              <w:spacing w:before="120" w:line="300" w:lineRule="auto"/>
              <w:jc w:val="center"/>
              <w:rPr>
                <w:rFonts w:cs="Times New Roman"/>
                <w:b/>
                <w:szCs w:val="24"/>
              </w:rPr>
            </w:pPr>
            <w:r w:rsidRPr="00D8350F">
              <w:rPr>
                <w:rFonts w:cs="Times New Roman"/>
                <w:b/>
                <w:szCs w:val="24"/>
              </w:rPr>
              <w:t>Hạn chế</w:t>
            </w:r>
          </w:p>
        </w:tc>
        <w:tc>
          <w:tcPr>
            <w:tcW w:w="1315" w:type="pct"/>
            <w:tcMar>
              <w:top w:w="90" w:type="dxa"/>
              <w:left w:w="110" w:type="dxa"/>
              <w:bottom w:w="90" w:type="dxa"/>
              <w:right w:w="110" w:type="dxa"/>
            </w:tcMar>
            <w:vAlign w:val="center"/>
          </w:tcPr>
          <w:p w14:paraId="7A8CF552" w14:textId="77777777" w:rsidR="00BC774D" w:rsidRPr="00D8350F" w:rsidRDefault="00BC774D" w:rsidP="00855B73">
            <w:pPr>
              <w:spacing w:before="120" w:line="300" w:lineRule="auto"/>
              <w:jc w:val="center"/>
              <w:rPr>
                <w:rFonts w:cs="Times New Roman"/>
                <w:b/>
                <w:szCs w:val="24"/>
              </w:rPr>
            </w:pPr>
            <w:r w:rsidRPr="00D8350F">
              <w:rPr>
                <w:rFonts w:cs="Times New Roman"/>
                <w:b/>
                <w:szCs w:val="24"/>
              </w:rPr>
              <w:t>Cách sử dụng trong nghiên cứu này</w:t>
            </w:r>
          </w:p>
        </w:tc>
      </w:tr>
      <w:tr w:rsidR="00BC774D" w:rsidRPr="00D8350F" w14:paraId="1EE320F9" w14:textId="77777777" w:rsidTr="003424AE">
        <w:trPr>
          <w:cantSplit/>
        </w:trPr>
        <w:tc>
          <w:tcPr>
            <w:tcW w:w="576" w:type="pct"/>
            <w:tcMar>
              <w:top w:w="90" w:type="dxa"/>
              <w:left w:w="110" w:type="dxa"/>
              <w:bottom w:w="90" w:type="dxa"/>
              <w:right w:w="110" w:type="dxa"/>
            </w:tcMar>
            <w:vAlign w:val="center"/>
          </w:tcPr>
          <w:p w14:paraId="46AF1C13" w14:textId="736FC9C5" w:rsidR="00BC774D" w:rsidRPr="00D8350F" w:rsidRDefault="00BC774D" w:rsidP="00855B73">
            <w:pPr>
              <w:spacing w:before="120" w:line="300" w:lineRule="auto"/>
              <w:jc w:val="center"/>
              <w:rPr>
                <w:rFonts w:cs="Times New Roman"/>
                <w:szCs w:val="24"/>
              </w:rPr>
            </w:pPr>
            <w:r w:rsidRPr="00D8350F">
              <w:rPr>
                <w:rFonts w:cs="Times New Roman"/>
                <w:szCs w:val="24"/>
              </w:rPr>
              <w:t xml:space="preserve">TAM </w:t>
            </w:r>
          </w:p>
        </w:tc>
        <w:tc>
          <w:tcPr>
            <w:tcW w:w="1184" w:type="pct"/>
            <w:tcMar>
              <w:top w:w="90" w:type="dxa"/>
              <w:left w:w="110" w:type="dxa"/>
              <w:bottom w:w="90" w:type="dxa"/>
              <w:right w:w="110" w:type="dxa"/>
            </w:tcMar>
            <w:vAlign w:val="center"/>
          </w:tcPr>
          <w:p w14:paraId="46D4E483" w14:textId="77777777" w:rsidR="00BC774D" w:rsidRPr="00D8350F" w:rsidRDefault="00BC774D" w:rsidP="00855B73">
            <w:pPr>
              <w:spacing w:before="120" w:line="300" w:lineRule="auto"/>
              <w:rPr>
                <w:rFonts w:cs="Times New Roman"/>
                <w:szCs w:val="24"/>
              </w:rPr>
            </w:pPr>
            <w:r w:rsidRPr="00D8350F">
              <w:rPr>
                <w:rFonts w:cs="Times New Roman"/>
                <w:szCs w:val="24"/>
              </w:rPr>
              <w:t>Davis (1989): PU, PEOU, ATT</w:t>
            </w:r>
          </w:p>
        </w:tc>
        <w:tc>
          <w:tcPr>
            <w:tcW w:w="993" w:type="pct"/>
            <w:tcMar>
              <w:top w:w="90" w:type="dxa"/>
              <w:left w:w="110" w:type="dxa"/>
              <w:bottom w:w="90" w:type="dxa"/>
              <w:right w:w="110" w:type="dxa"/>
            </w:tcMar>
            <w:vAlign w:val="center"/>
          </w:tcPr>
          <w:p w14:paraId="704F46BC" w14:textId="77777777" w:rsidR="00BC774D" w:rsidRPr="00D8350F" w:rsidRDefault="00BC774D" w:rsidP="00855B73">
            <w:pPr>
              <w:spacing w:before="120" w:line="300" w:lineRule="auto"/>
              <w:rPr>
                <w:rFonts w:cs="Times New Roman"/>
                <w:szCs w:val="24"/>
              </w:rPr>
            </w:pPr>
            <w:r w:rsidRPr="00D8350F">
              <w:rPr>
                <w:rFonts w:cs="Times New Roman"/>
                <w:szCs w:val="24"/>
              </w:rPr>
              <w:t>Gọn, dễ kiểm định, phù hợp khảo sát người dùng</w:t>
            </w:r>
          </w:p>
        </w:tc>
        <w:tc>
          <w:tcPr>
            <w:tcW w:w="932" w:type="pct"/>
            <w:tcMar>
              <w:top w:w="90" w:type="dxa"/>
              <w:left w:w="110" w:type="dxa"/>
              <w:bottom w:w="90" w:type="dxa"/>
              <w:right w:w="110" w:type="dxa"/>
            </w:tcMar>
            <w:vAlign w:val="center"/>
          </w:tcPr>
          <w:p w14:paraId="2C598FA3" w14:textId="77777777" w:rsidR="00BC774D" w:rsidRPr="00D8350F" w:rsidRDefault="00BC774D" w:rsidP="00855B73">
            <w:pPr>
              <w:spacing w:before="120" w:line="300" w:lineRule="auto"/>
              <w:rPr>
                <w:rFonts w:cs="Times New Roman"/>
                <w:szCs w:val="24"/>
              </w:rPr>
            </w:pPr>
            <w:r w:rsidRPr="00D8350F">
              <w:rPr>
                <w:rFonts w:cs="Times New Roman"/>
                <w:szCs w:val="24"/>
              </w:rPr>
              <w:t>Thiên về cấp cá nhân, chưa phản ánh đầy đủ điều kiện tổ chức</w:t>
            </w:r>
          </w:p>
        </w:tc>
        <w:tc>
          <w:tcPr>
            <w:tcW w:w="1315" w:type="pct"/>
            <w:tcMar>
              <w:top w:w="90" w:type="dxa"/>
              <w:left w:w="110" w:type="dxa"/>
              <w:bottom w:w="90" w:type="dxa"/>
              <w:right w:w="110" w:type="dxa"/>
            </w:tcMar>
            <w:vAlign w:val="center"/>
          </w:tcPr>
          <w:p w14:paraId="02E82514" w14:textId="77777777" w:rsidR="00BC774D" w:rsidRPr="00D8350F" w:rsidRDefault="00BC774D" w:rsidP="00855B73">
            <w:pPr>
              <w:spacing w:before="120" w:line="300" w:lineRule="auto"/>
              <w:rPr>
                <w:rFonts w:cs="Times New Roman"/>
                <w:szCs w:val="24"/>
              </w:rPr>
            </w:pPr>
            <w:r w:rsidRPr="00D8350F">
              <w:rPr>
                <w:rFonts w:cs="Times New Roman"/>
                <w:szCs w:val="24"/>
              </w:rPr>
              <w:t>Kế thừa trực tiếp để xây dựng F7 và F8; đồng thời làm trục giải thích cơ chế chấp nhận công nghệ.</w:t>
            </w:r>
          </w:p>
        </w:tc>
      </w:tr>
      <w:tr w:rsidR="00BC774D" w:rsidRPr="00D8350F" w14:paraId="5FA4665E" w14:textId="77777777" w:rsidTr="003424AE">
        <w:trPr>
          <w:cantSplit/>
        </w:trPr>
        <w:tc>
          <w:tcPr>
            <w:tcW w:w="576" w:type="pct"/>
            <w:tcMar>
              <w:top w:w="90" w:type="dxa"/>
              <w:left w:w="110" w:type="dxa"/>
              <w:bottom w:w="90" w:type="dxa"/>
              <w:right w:w="110" w:type="dxa"/>
            </w:tcMar>
            <w:vAlign w:val="center"/>
          </w:tcPr>
          <w:p w14:paraId="0A74A67C" w14:textId="7746D53F" w:rsidR="00BC774D" w:rsidRPr="00D8350F" w:rsidRDefault="00BC774D" w:rsidP="00855B73">
            <w:pPr>
              <w:spacing w:before="120" w:line="300" w:lineRule="auto"/>
              <w:jc w:val="center"/>
              <w:rPr>
                <w:rFonts w:cs="Times New Roman"/>
                <w:szCs w:val="24"/>
              </w:rPr>
            </w:pPr>
            <w:r w:rsidRPr="00D8350F">
              <w:rPr>
                <w:rFonts w:cs="Times New Roman"/>
                <w:szCs w:val="24"/>
              </w:rPr>
              <w:t xml:space="preserve">UTAUT </w:t>
            </w:r>
          </w:p>
        </w:tc>
        <w:tc>
          <w:tcPr>
            <w:tcW w:w="1184" w:type="pct"/>
            <w:tcMar>
              <w:top w:w="90" w:type="dxa"/>
              <w:left w:w="110" w:type="dxa"/>
              <w:bottom w:w="90" w:type="dxa"/>
              <w:right w:w="110" w:type="dxa"/>
            </w:tcMar>
            <w:vAlign w:val="center"/>
          </w:tcPr>
          <w:p w14:paraId="3823AC1A" w14:textId="77777777" w:rsidR="00BC774D" w:rsidRPr="00D8350F" w:rsidRDefault="00BC774D" w:rsidP="00855B73">
            <w:pPr>
              <w:spacing w:before="120" w:line="300" w:lineRule="auto"/>
              <w:rPr>
                <w:rFonts w:cs="Times New Roman"/>
                <w:szCs w:val="24"/>
              </w:rPr>
            </w:pPr>
            <w:r w:rsidRPr="00D8350F">
              <w:rPr>
                <w:rFonts w:cs="Times New Roman"/>
                <w:szCs w:val="24"/>
              </w:rPr>
              <w:t>Venkatesh và cs. (2003): kỳ vọng hiệu suất, nỗ lực, ảnh hưởng xã hội, điều kiện thuận lợi</w:t>
            </w:r>
          </w:p>
        </w:tc>
        <w:tc>
          <w:tcPr>
            <w:tcW w:w="993" w:type="pct"/>
            <w:tcMar>
              <w:top w:w="90" w:type="dxa"/>
              <w:left w:w="110" w:type="dxa"/>
              <w:bottom w:w="90" w:type="dxa"/>
              <w:right w:w="110" w:type="dxa"/>
            </w:tcMar>
            <w:vAlign w:val="center"/>
          </w:tcPr>
          <w:p w14:paraId="4B8E3F1B" w14:textId="77777777" w:rsidR="00BC774D" w:rsidRPr="00D8350F" w:rsidRDefault="00BC774D" w:rsidP="00855B73">
            <w:pPr>
              <w:spacing w:before="120" w:line="300" w:lineRule="auto"/>
              <w:rPr>
                <w:rFonts w:cs="Times New Roman"/>
                <w:szCs w:val="24"/>
              </w:rPr>
            </w:pPr>
            <w:r w:rsidRPr="00D8350F">
              <w:rPr>
                <w:rFonts w:cs="Times New Roman"/>
                <w:szCs w:val="24"/>
              </w:rPr>
              <w:t>Mở rộng hơn TAM, phản ánh ảnh hưởng xã hội và điều kiện triển khai</w:t>
            </w:r>
          </w:p>
        </w:tc>
        <w:tc>
          <w:tcPr>
            <w:tcW w:w="932" w:type="pct"/>
            <w:tcMar>
              <w:top w:w="90" w:type="dxa"/>
              <w:left w:w="110" w:type="dxa"/>
              <w:bottom w:w="90" w:type="dxa"/>
              <w:right w:w="110" w:type="dxa"/>
            </w:tcMar>
            <w:vAlign w:val="center"/>
          </w:tcPr>
          <w:p w14:paraId="2B17CA99" w14:textId="77777777" w:rsidR="00BC774D" w:rsidRPr="00D8350F" w:rsidRDefault="00BC774D" w:rsidP="00855B73">
            <w:pPr>
              <w:spacing w:before="120" w:line="300" w:lineRule="auto"/>
              <w:rPr>
                <w:rFonts w:cs="Times New Roman"/>
                <w:szCs w:val="24"/>
              </w:rPr>
            </w:pPr>
            <w:r w:rsidRPr="00D8350F">
              <w:rPr>
                <w:rFonts w:cs="Times New Roman"/>
                <w:szCs w:val="24"/>
              </w:rPr>
              <w:t>Cấu trúc rộng, nhiều biến điều tiết, kém gọn với cỡ mẫu vừa</w:t>
            </w:r>
          </w:p>
        </w:tc>
        <w:tc>
          <w:tcPr>
            <w:tcW w:w="1315" w:type="pct"/>
            <w:tcMar>
              <w:top w:w="90" w:type="dxa"/>
              <w:left w:w="110" w:type="dxa"/>
              <w:bottom w:w="90" w:type="dxa"/>
              <w:right w:w="110" w:type="dxa"/>
            </w:tcMar>
            <w:vAlign w:val="center"/>
          </w:tcPr>
          <w:p w14:paraId="4AC4169D" w14:textId="77777777" w:rsidR="00BC774D" w:rsidRPr="00D8350F" w:rsidRDefault="00BC774D" w:rsidP="00855B73">
            <w:pPr>
              <w:spacing w:before="120" w:line="300" w:lineRule="auto"/>
              <w:rPr>
                <w:rFonts w:cs="Times New Roman"/>
                <w:szCs w:val="24"/>
              </w:rPr>
            </w:pPr>
            <w:r w:rsidRPr="00D8350F">
              <w:rPr>
                <w:rFonts w:cs="Times New Roman"/>
                <w:szCs w:val="24"/>
              </w:rPr>
              <w:t>Dùng làm mô hình đối chiếu khi lựa chọn khung lý thuyết; không đưa nguyên vẹn vào mô hình chính.</w:t>
            </w:r>
          </w:p>
        </w:tc>
      </w:tr>
      <w:tr w:rsidR="00BC774D" w:rsidRPr="00D8350F" w14:paraId="6E715B90" w14:textId="77777777" w:rsidTr="003424AE">
        <w:trPr>
          <w:cantSplit/>
        </w:trPr>
        <w:tc>
          <w:tcPr>
            <w:tcW w:w="576" w:type="pct"/>
            <w:tcMar>
              <w:top w:w="90" w:type="dxa"/>
              <w:left w:w="110" w:type="dxa"/>
              <w:bottom w:w="90" w:type="dxa"/>
              <w:right w:w="110" w:type="dxa"/>
            </w:tcMar>
            <w:vAlign w:val="center"/>
          </w:tcPr>
          <w:p w14:paraId="40F7FC1D" w14:textId="0D7C5EA0" w:rsidR="00BC774D" w:rsidRPr="00D8350F" w:rsidRDefault="00BC774D" w:rsidP="00855B73">
            <w:pPr>
              <w:spacing w:before="120" w:line="300" w:lineRule="auto"/>
              <w:jc w:val="center"/>
              <w:rPr>
                <w:rFonts w:cs="Times New Roman"/>
                <w:szCs w:val="24"/>
              </w:rPr>
            </w:pPr>
            <w:r w:rsidRPr="00D8350F">
              <w:rPr>
                <w:rFonts w:cs="Times New Roman"/>
                <w:szCs w:val="24"/>
              </w:rPr>
              <w:t xml:space="preserve">TOE </w:t>
            </w:r>
          </w:p>
        </w:tc>
        <w:tc>
          <w:tcPr>
            <w:tcW w:w="1184" w:type="pct"/>
            <w:tcMar>
              <w:top w:w="90" w:type="dxa"/>
              <w:left w:w="110" w:type="dxa"/>
              <w:bottom w:w="90" w:type="dxa"/>
              <w:right w:w="110" w:type="dxa"/>
            </w:tcMar>
            <w:vAlign w:val="center"/>
          </w:tcPr>
          <w:p w14:paraId="048FC7D2" w14:textId="77777777" w:rsidR="00BC774D" w:rsidRPr="00D8350F" w:rsidRDefault="00BC774D" w:rsidP="00855B73">
            <w:pPr>
              <w:spacing w:before="120" w:line="300" w:lineRule="auto"/>
              <w:rPr>
                <w:rFonts w:cs="Times New Roman"/>
                <w:szCs w:val="24"/>
              </w:rPr>
            </w:pPr>
            <w:r w:rsidRPr="00D8350F">
              <w:rPr>
                <w:rFonts w:cs="Times New Roman"/>
                <w:szCs w:val="24"/>
              </w:rPr>
              <w:t>Tornatzky và Fleischer (1990): công nghệ - tổ chức - môi trường</w:t>
            </w:r>
          </w:p>
        </w:tc>
        <w:tc>
          <w:tcPr>
            <w:tcW w:w="993" w:type="pct"/>
            <w:tcMar>
              <w:top w:w="90" w:type="dxa"/>
              <w:left w:w="110" w:type="dxa"/>
              <w:bottom w:w="90" w:type="dxa"/>
              <w:right w:w="110" w:type="dxa"/>
            </w:tcMar>
            <w:vAlign w:val="center"/>
          </w:tcPr>
          <w:p w14:paraId="1AF16A41" w14:textId="77777777" w:rsidR="00BC774D" w:rsidRPr="00D8350F" w:rsidRDefault="00BC774D" w:rsidP="00855B73">
            <w:pPr>
              <w:spacing w:before="120" w:line="300" w:lineRule="auto"/>
              <w:rPr>
                <w:rFonts w:cs="Times New Roman"/>
                <w:szCs w:val="24"/>
              </w:rPr>
            </w:pPr>
            <w:r w:rsidRPr="00D8350F">
              <w:rPr>
                <w:rFonts w:cs="Times New Roman"/>
                <w:szCs w:val="24"/>
              </w:rPr>
              <w:t>Phù hợp xem xét áp dụng công nghệ ở cấp tổ chức</w:t>
            </w:r>
          </w:p>
        </w:tc>
        <w:tc>
          <w:tcPr>
            <w:tcW w:w="932" w:type="pct"/>
            <w:tcMar>
              <w:top w:w="90" w:type="dxa"/>
              <w:left w:w="110" w:type="dxa"/>
              <w:bottom w:w="90" w:type="dxa"/>
              <w:right w:w="110" w:type="dxa"/>
            </w:tcMar>
            <w:vAlign w:val="center"/>
          </w:tcPr>
          <w:p w14:paraId="3A860479" w14:textId="77777777" w:rsidR="00BC774D" w:rsidRPr="00D8350F" w:rsidRDefault="00BC774D" w:rsidP="00855B73">
            <w:pPr>
              <w:spacing w:before="120" w:line="300" w:lineRule="auto"/>
              <w:rPr>
                <w:rFonts w:cs="Times New Roman"/>
                <w:szCs w:val="24"/>
              </w:rPr>
            </w:pPr>
            <w:r w:rsidRPr="00D8350F">
              <w:rPr>
                <w:rFonts w:cs="Times New Roman"/>
                <w:szCs w:val="24"/>
              </w:rPr>
              <w:t>Nghiêng về quyết định áp dụng ở cấp tổ chức, chưa giải thích sâu hành vi người dùng</w:t>
            </w:r>
          </w:p>
        </w:tc>
        <w:tc>
          <w:tcPr>
            <w:tcW w:w="1315" w:type="pct"/>
            <w:tcMar>
              <w:top w:w="90" w:type="dxa"/>
              <w:left w:w="110" w:type="dxa"/>
              <w:bottom w:w="90" w:type="dxa"/>
              <w:right w:w="110" w:type="dxa"/>
            </w:tcMar>
            <w:vAlign w:val="center"/>
          </w:tcPr>
          <w:p w14:paraId="42666D06" w14:textId="77777777" w:rsidR="00BC774D" w:rsidRPr="00D8350F" w:rsidRDefault="00BC774D" w:rsidP="00855B73">
            <w:pPr>
              <w:spacing w:before="120" w:line="300" w:lineRule="auto"/>
              <w:rPr>
                <w:rFonts w:cs="Times New Roman"/>
                <w:szCs w:val="24"/>
              </w:rPr>
            </w:pPr>
            <w:r w:rsidRPr="00D8350F">
              <w:rPr>
                <w:rFonts w:cs="Times New Roman"/>
                <w:szCs w:val="24"/>
              </w:rPr>
              <w:t>Dùng như khung tham khảo để xem xét yếu tố hạ tầng, lãnh đạo và bối cảnh tổ chức.</w:t>
            </w:r>
          </w:p>
        </w:tc>
      </w:tr>
      <w:tr w:rsidR="00BC774D" w:rsidRPr="00D8350F" w14:paraId="21934EFD" w14:textId="77777777" w:rsidTr="003424AE">
        <w:trPr>
          <w:cantSplit/>
        </w:trPr>
        <w:tc>
          <w:tcPr>
            <w:tcW w:w="576" w:type="pct"/>
            <w:tcMar>
              <w:top w:w="90" w:type="dxa"/>
              <w:left w:w="110" w:type="dxa"/>
              <w:bottom w:w="90" w:type="dxa"/>
              <w:right w:w="110" w:type="dxa"/>
            </w:tcMar>
            <w:vAlign w:val="center"/>
          </w:tcPr>
          <w:p w14:paraId="0DD2A218" w14:textId="549905B2" w:rsidR="00BC774D" w:rsidRPr="00D8350F" w:rsidRDefault="00BC774D" w:rsidP="00855B73">
            <w:pPr>
              <w:spacing w:before="120" w:line="300" w:lineRule="auto"/>
              <w:jc w:val="center"/>
              <w:rPr>
                <w:rFonts w:cs="Times New Roman"/>
                <w:szCs w:val="24"/>
              </w:rPr>
            </w:pPr>
            <w:r w:rsidRPr="00D8350F">
              <w:rPr>
                <w:rFonts w:cs="Times New Roman"/>
                <w:szCs w:val="24"/>
              </w:rPr>
              <w:t xml:space="preserve">DeLone - McLean </w:t>
            </w:r>
          </w:p>
        </w:tc>
        <w:tc>
          <w:tcPr>
            <w:tcW w:w="1184" w:type="pct"/>
            <w:tcMar>
              <w:top w:w="90" w:type="dxa"/>
              <w:left w:w="110" w:type="dxa"/>
              <w:bottom w:w="90" w:type="dxa"/>
              <w:right w:w="110" w:type="dxa"/>
            </w:tcMar>
            <w:vAlign w:val="center"/>
          </w:tcPr>
          <w:p w14:paraId="64A13315" w14:textId="77777777" w:rsidR="00BC774D" w:rsidRPr="00D8350F" w:rsidRDefault="00BC774D" w:rsidP="00855B73">
            <w:pPr>
              <w:spacing w:before="120" w:line="300" w:lineRule="auto"/>
              <w:rPr>
                <w:rFonts w:cs="Times New Roman"/>
                <w:szCs w:val="24"/>
              </w:rPr>
            </w:pPr>
            <w:r w:rsidRPr="00D8350F">
              <w:rPr>
                <w:rFonts w:cs="Times New Roman"/>
                <w:szCs w:val="24"/>
              </w:rPr>
              <w:t>Thành công HTTT: chất lượng hệ thống, chất lượng thông tin, lợi ích ròng</w:t>
            </w:r>
          </w:p>
        </w:tc>
        <w:tc>
          <w:tcPr>
            <w:tcW w:w="993" w:type="pct"/>
            <w:tcMar>
              <w:top w:w="90" w:type="dxa"/>
              <w:left w:w="110" w:type="dxa"/>
              <w:bottom w:w="90" w:type="dxa"/>
              <w:right w:w="110" w:type="dxa"/>
            </w:tcMar>
            <w:vAlign w:val="center"/>
          </w:tcPr>
          <w:p w14:paraId="17318798" w14:textId="77777777" w:rsidR="00BC774D" w:rsidRPr="00D8350F" w:rsidRDefault="00BC774D" w:rsidP="00855B73">
            <w:pPr>
              <w:spacing w:before="120" w:line="300" w:lineRule="auto"/>
              <w:rPr>
                <w:rFonts w:cs="Times New Roman"/>
                <w:szCs w:val="24"/>
              </w:rPr>
            </w:pPr>
            <w:r w:rsidRPr="00D8350F">
              <w:rPr>
                <w:rFonts w:cs="Times New Roman"/>
                <w:szCs w:val="24"/>
              </w:rPr>
              <w:t>Phù hợp đánh giá chất lượng hệ thống, dữ liệu và lợi ích tổ chức</w:t>
            </w:r>
          </w:p>
        </w:tc>
        <w:tc>
          <w:tcPr>
            <w:tcW w:w="932" w:type="pct"/>
            <w:tcMar>
              <w:top w:w="90" w:type="dxa"/>
              <w:left w:w="110" w:type="dxa"/>
              <w:bottom w:w="90" w:type="dxa"/>
              <w:right w:w="110" w:type="dxa"/>
            </w:tcMar>
            <w:vAlign w:val="center"/>
          </w:tcPr>
          <w:p w14:paraId="622B9953" w14:textId="77777777" w:rsidR="00BC774D" w:rsidRPr="00D8350F" w:rsidRDefault="00BC774D" w:rsidP="00855B73">
            <w:pPr>
              <w:spacing w:before="120" w:line="300" w:lineRule="auto"/>
              <w:rPr>
                <w:rFonts w:cs="Times New Roman"/>
                <w:szCs w:val="24"/>
              </w:rPr>
            </w:pPr>
            <w:r w:rsidRPr="00D8350F">
              <w:rPr>
                <w:rFonts w:cs="Times New Roman"/>
                <w:szCs w:val="24"/>
              </w:rPr>
              <w:t>Chưa lý giải sâu động cơ chấp nhận công nghệ ở cấp cá nhân</w:t>
            </w:r>
          </w:p>
        </w:tc>
        <w:tc>
          <w:tcPr>
            <w:tcW w:w="1315" w:type="pct"/>
            <w:tcMar>
              <w:top w:w="90" w:type="dxa"/>
              <w:left w:w="110" w:type="dxa"/>
              <w:bottom w:w="90" w:type="dxa"/>
              <w:right w:w="110" w:type="dxa"/>
            </w:tcMar>
            <w:vAlign w:val="center"/>
          </w:tcPr>
          <w:p w14:paraId="3DA5ED74" w14:textId="77777777" w:rsidR="00BC774D" w:rsidRPr="00D8350F" w:rsidRDefault="00BC774D" w:rsidP="00855B73">
            <w:pPr>
              <w:spacing w:before="120" w:line="300" w:lineRule="auto"/>
              <w:rPr>
                <w:rFonts w:cs="Times New Roman"/>
                <w:szCs w:val="24"/>
              </w:rPr>
            </w:pPr>
            <w:r w:rsidRPr="00D8350F">
              <w:rPr>
                <w:rFonts w:cs="Times New Roman"/>
                <w:szCs w:val="24"/>
              </w:rPr>
              <w:t>Kế thừa để xây dựng nhóm chất lượng dữ liệu và diễn giải hiệu suất/hiệu quả quản lý.</w:t>
            </w:r>
          </w:p>
        </w:tc>
      </w:tr>
      <w:tr w:rsidR="00BC774D" w:rsidRPr="00D8350F" w14:paraId="4DD99126" w14:textId="77777777" w:rsidTr="003424AE">
        <w:trPr>
          <w:cantSplit/>
        </w:trPr>
        <w:tc>
          <w:tcPr>
            <w:tcW w:w="576" w:type="pct"/>
            <w:tcMar>
              <w:top w:w="90" w:type="dxa"/>
              <w:left w:w="110" w:type="dxa"/>
              <w:bottom w:w="90" w:type="dxa"/>
              <w:right w:w="110" w:type="dxa"/>
            </w:tcMar>
            <w:vAlign w:val="center"/>
          </w:tcPr>
          <w:p w14:paraId="2B49FD34" w14:textId="77777777" w:rsidR="00BC774D" w:rsidRPr="00D8350F" w:rsidRDefault="00BC774D" w:rsidP="00855B73">
            <w:pPr>
              <w:spacing w:before="120" w:line="300" w:lineRule="auto"/>
              <w:jc w:val="center"/>
              <w:rPr>
                <w:rFonts w:cs="Times New Roman"/>
                <w:szCs w:val="24"/>
              </w:rPr>
            </w:pPr>
            <w:r w:rsidRPr="00D8350F">
              <w:rPr>
                <w:rFonts w:cs="Times New Roman"/>
                <w:szCs w:val="24"/>
              </w:rPr>
              <w:lastRenderedPageBreak/>
              <w:t>WHO/</w:t>
            </w:r>
          </w:p>
          <w:p w14:paraId="50837DB2" w14:textId="26E90607" w:rsidR="00BC774D" w:rsidRPr="00D8350F" w:rsidRDefault="00BC774D" w:rsidP="00855B73">
            <w:pPr>
              <w:spacing w:before="120" w:line="300" w:lineRule="auto"/>
              <w:jc w:val="center"/>
              <w:rPr>
                <w:rFonts w:cs="Times New Roman"/>
                <w:szCs w:val="24"/>
              </w:rPr>
            </w:pPr>
            <w:r w:rsidRPr="00D8350F">
              <w:rPr>
                <w:rFonts w:cs="Times New Roman"/>
                <w:szCs w:val="24"/>
              </w:rPr>
              <w:t>định hướng năng lực số BV</w:t>
            </w:r>
          </w:p>
        </w:tc>
        <w:tc>
          <w:tcPr>
            <w:tcW w:w="1184" w:type="pct"/>
            <w:tcMar>
              <w:top w:w="90" w:type="dxa"/>
              <w:left w:w="110" w:type="dxa"/>
              <w:bottom w:w="90" w:type="dxa"/>
              <w:right w:w="110" w:type="dxa"/>
            </w:tcMar>
            <w:vAlign w:val="center"/>
          </w:tcPr>
          <w:p w14:paraId="5F79EC48" w14:textId="77777777" w:rsidR="00BC774D" w:rsidRPr="00D8350F" w:rsidRDefault="00BC774D" w:rsidP="00855B73">
            <w:pPr>
              <w:spacing w:before="120" w:line="300" w:lineRule="auto"/>
              <w:rPr>
                <w:rFonts w:cs="Times New Roman"/>
                <w:szCs w:val="24"/>
              </w:rPr>
            </w:pPr>
            <w:r w:rsidRPr="00D8350F">
              <w:rPr>
                <w:rFonts w:cs="Times New Roman"/>
                <w:szCs w:val="24"/>
              </w:rPr>
              <w:t>Các điều kiện nền: hạ tầng, liên thông, lãnh đạo, nhân lực</w:t>
            </w:r>
          </w:p>
        </w:tc>
        <w:tc>
          <w:tcPr>
            <w:tcW w:w="993" w:type="pct"/>
            <w:tcMar>
              <w:top w:w="90" w:type="dxa"/>
              <w:left w:w="110" w:type="dxa"/>
              <w:bottom w:w="90" w:type="dxa"/>
              <w:right w:w="110" w:type="dxa"/>
            </w:tcMar>
            <w:vAlign w:val="center"/>
          </w:tcPr>
          <w:p w14:paraId="636A5F18" w14:textId="77777777" w:rsidR="00BC774D" w:rsidRPr="00D8350F" w:rsidRDefault="00BC774D" w:rsidP="00855B73">
            <w:pPr>
              <w:spacing w:before="120" w:line="300" w:lineRule="auto"/>
              <w:rPr>
                <w:rFonts w:cs="Times New Roman"/>
                <w:szCs w:val="24"/>
              </w:rPr>
            </w:pPr>
            <w:r w:rsidRPr="00D8350F">
              <w:rPr>
                <w:rFonts w:cs="Times New Roman"/>
                <w:szCs w:val="24"/>
              </w:rPr>
              <w:t>Phản ánh tốt bối cảnh triển khai CĐS trong bệnh viện</w:t>
            </w:r>
          </w:p>
        </w:tc>
        <w:tc>
          <w:tcPr>
            <w:tcW w:w="932" w:type="pct"/>
            <w:tcMar>
              <w:top w:w="90" w:type="dxa"/>
              <w:left w:w="110" w:type="dxa"/>
              <w:bottom w:w="90" w:type="dxa"/>
              <w:right w:w="110" w:type="dxa"/>
            </w:tcMar>
            <w:vAlign w:val="center"/>
          </w:tcPr>
          <w:p w14:paraId="02CF0CDD" w14:textId="77777777" w:rsidR="00BC774D" w:rsidRPr="00D8350F" w:rsidRDefault="00BC774D" w:rsidP="00855B73">
            <w:pPr>
              <w:spacing w:before="120" w:line="300" w:lineRule="auto"/>
              <w:rPr>
                <w:rFonts w:cs="Times New Roman"/>
                <w:szCs w:val="24"/>
              </w:rPr>
            </w:pPr>
            <w:r w:rsidRPr="00D8350F">
              <w:rPr>
                <w:rFonts w:cs="Times New Roman"/>
                <w:szCs w:val="24"/>
              </w:rPr>
              <w:t>Mang tính khung định hướng, không phải mô hình hành vi riêng để kiểm định trực tiếp</w:t>
            </w:r>
          </w:p>
        </w:tc>
        <w:tc>
          <w:tcPr>
            <w:tcW w:w="1315" w:type="pct"/>
            <w:tcMar>
              <w:top w:w="90" w:type="dxa"/>
              <w:left w:w="110" w:type="dxa"/>
              <w:bottom w:w="90" w:type="dxa"/>
              <w:right w:w="110" w:type="dxa"/>
            </w:tcMar>
            <w:vAlign w:val="center"/>
          </w:tcPr>
          <w:p w14:paraId="5C2D3866" w14:textId="77777777" w:rsidR="00BC774D" w:rsidRPr="00D8350F" w:rsidRDefault="00BC774D" w:rsidP="00855B73">
            <w:pPr>
              <w:spacing w:before="120" w:line="300" w:lineRule="auto"/>
              <w:rPr>
                <w:rFonts w:cs="Times New Roman"/>
                <w:szCs w:val="24"/>
              </w:rPr>
            </w:pPr>
            <w:r w:rsidRPr="00D8350F">
              <w:rPr>
                <w:rFonts w:cs="Times New Roman"/>
                <w:szCs w:val="24"/>
              </w:rPr>
              <w:t>Kế thừa để xây dựng F1, F2, F5, F6 và điều chỉnh mô hình cho bối cảnh bệnh viện công lập.</w:t>
            </w:r>
          </w:p>
        </w:tc>
      </w:tr>
    </w:tbl>
    <w:p w14:paraId="224F6D80" w14:textId="18FF011C" w:rsidR="00B51111" w:rsidRPr="00D8350F" w:rsidRDefault="00395203" w:rsidP="00855B73">
      <w:pPr>
        <w:spacing w:before="120" w:after="0" w:line="300" w:lineRule="auto"/>
        <w:ind w:firstLine="709"/>
        <w:jc w:val="both"/>
        <w:rPr>
          <w:rFonts w:cs="Times New Roman"/>
          <w:szCs w:val="24"/>
        </w:rPr>
      </w:pPr>
      <w:r w:rsidRPr="00D8350F">
        <w:rPr>
          <w:rFonts w:cs="Times New Roman"/>
          <w:szCs w:val="24"/>
        </w:rPr>
        <w:t xml:space="preserve">Trong đó, TAM, DeLone - McLean và định hướng năng lực số trong bệnh viện là </w:t>
      </w:r>
      <w:r w:rsidR="000F0AED">
        <w:rPr>
          <w:rFonts w:cs="Times New Roman"/>
          <w:szCs w:val="24"/>
        </w:rPr>
        <w:t>3</w:t>
      </w:r>
      <w:r w:rsidRPr="00D8350F">
        <w:rPr>
          <w:rFonts w:cs="Times New Roman"/>
          <w:szCs w:val="24"/>
        </w:rPr>
        <w:t xml:space="preserve"> nền tảng được kế thừa trực tiếp để xây dựng mô hình nghiên cứu; UTAUT và TOE được sử dụng như các khung đối chiếu nhằm tăng tính thuyết phục cho lựa chọn mô hình, nhưng không được đưa nguyên vẹn vào mô hình chính.</w:t>
      </w:r>
    </w:p>
    <w:p w14:paraId="5C2892BA" w14:textId="77777777" w:rsidR="00B51111" w:rsidRPr="00D8350F" w:rsidRDefault="00395203" w:rsidP="00855B73">
      <w:pPr>
        <w:spacing w:before="120" w:after="0" w:line="300" w:lineRule="auto"/>
        <w:ind w:firstLine="709"/>
        <w:jc w:val="both"/>
        <w:rPr>
          <w:rFonts w:cs="Times New Roman"/>
          <w:szCs w:val="24"/>
        </w:rPr>
      </w:pPr>
      <w:r w:rsidRPr="00D8350F">
        <w:rPr>
          <w:rFonts w:cs="Times New Roman"/>
          <w:b/>
          <w:szCs w:val="24"/>
        </w:rPr>
        <w:t>3. Phương pháp nghiên cứu</w:t>
      </w:r>
    </w:p>
    <w:p w14:paraId="1B91D180" w14:textId="77777777" w:rsidR="00B51111" w:rsidRPr="00855B73" w:rsidRDefault="00395203" w:rsidP="00855B73">
      <w:pPr>
        <w:spacing w:before="120" w:after="0" w:line="300" w:lineRule="auto"/>
        <w:ind w:firstLine="709"/>
        <w:jc w:val="both"/>
        <w:rPr>
          <w:rFonts w:cs="Times New Roman"/>
          <w:i/>
          <w:szCs w:val="24"/>
        </w:rPr>
      </w:pPr>
      <w:r w:rsidRPr="00855B73">
        <w:rPr>
          <w:rFonts w:cs="Times New Roman"/>
          <w:b/>
          <w:i/>
          <w:szCs w:val="24"/>
        </w:rPr>
        <w:t>3.1. Mô hình đo lường nghiên cứu</w:t>
      </w:r>
    </w:p>
    <w:p w14:paraId="441ECC81" w14:textId="09DA4B1E" w:rsidR="00B51111" w:rsidRPr="00D8350F" w:rsidRDefault="00295E8D" w:rsidP="00855B73">
      <w:pPr>
        <w:spacing w:before="120" w:after="0" w:line="300" w:lineRule="auto"/>
        <w:ind w:firstLine="709"/>
        <w:jc w:val="both"/>
        <w:rPr>
          <w:rFonts w:cs="Times New Roman"/>
          <w:szCs w:val="24"/>
        </w:rPr>
      </w:pPr>
      <w:r w:rsidRPr="00295E8D">
        <w:rPr>
          <w:rFonts w:cs="Times New Roman"/>
          <w:szCs w:val="24"/>
        </w:rPr>
        <w:t xml:space="preserve">Mô hình nghiên cứu đề xuất được trình bày tại </w:t>
      </w:r>
      <w:r w:rsidR="00BC476A">
        <w:rPr>
          <w:rFonts w:cs="Times New Roman"/>
          <w:szCs w:val="24"/>
          <w:lang w:val="vi-VN"/>
        </w:rPr>
        <w:t>Bảng 2</w:t>
      </w:r>
      <w:r w:rsidRPr="00295E8D">
        <w:rPr>
          <w:rFonts w:cs="Times New Roman"/>
          <w:szCs w:val="24"/>
        </w:rPr>
        <w:t>. Nghiên cứu sử dụng mô hình đo lường được xây dựng trên nền tảng TAM mở rộng và điều chỉnh theo bối cảnh quản lý bệnh viện trong điều kiện chuyển đổi số, có tham chiếu mô hình thành công hệ thống thông tin của DeLone và McLean (1992, 2003) và định hướng năng lực số trong y tế của WHO (2021), đồng thời kế thừa cơ chế chấp nhận công nghệ từ Davis (1989).</w:t>
      </w:r>
    </w:p>
    <w:p w14:paraId="33E64B89" w14:textId="77777777" w:rsidR="00BB088B" w:rsidRDefault="00BB088B" w:rsidP="00855B73">
      <w:pPr>
        <w:spacing w:before="120" w:after="0" w:line="300" w:lineRule="auto"/>
        <w:ind w:firstLine="567"/>
        <w:jc w:val="both"/>
        <w:rPr>
          <w:rFonts w:cs="Times New Roman"/>
          <w:szCs w:val="24"/>
        </w:rPr>
      </w:pPr>
      <w:r w:rsidRPr="00D8350F">
        <w:rPr>
          <w:rFonts w:cs="Times New Roman"/>
          <w:szCs w:val="24"/>
        </w:rPr>
        <w:t xml:space="preserve">Phương trình hồi quy chuẩn hóa của mô hình được xác định như sau: </w:t>
      </w:r>
    </w:p>
    <w:p w14:paraId="24ECA6C1" w14:textId="77777777" w:rsidR="00BB088B" w:rsidRPr="00D8350F" w:rsidRDefault="00BB088B" w:rsidP="00855B73">
      <w:pPr>
        <w:spacing w:before="120" w:after="0" w:line="300" w:lineRule="auto"/>
        <w:ind w:firstLine="567"/>
        <w:jc w:val="both"/>
        <w:rPr>
          <w:rFonts w:cs="Times New Roman"/>
          <w:szCs w:val="24"/>
        </w:rPr>
      </w:pPr>
      <w:r w:rsidRPr="00D8350F">
        <w:rPr>
          <w:rFonts w:cs="Times New Roman"/>
          <w:szCs w:val="24"/>
        </w:rPr>
        <w:t>F9 = 0,472·FAC8 + 0,380·FAC4 + 0,357·FAC7 + 0,319·FAC5 + 0,300·FAC2 + 0,281·FAC3 + 0,249·FAC6 + 0,153·FAC1 + ε.</w:t>
      </w:r>
    </w:p>
    <w:p w14:paraId="14461BA0" w14:textId="16807D5E" w:rsidR="00B51111" w:rsidRPr="00D8350F" w:rsidRDefault="00395203" w:rsidP="00855B73">
      <w:pPr>
        <w:spacing w:before="120" w:after="0" w:line="300" w:lineRule="auto"/>
        <w:jc w:val="center"/>
        <w:rPr>
          <w:rFonts w:cs="Times New Roman"/>
          <w:b/>
          <w:szCs w:val="24"/>
        </w:rPr>
      </w:pPr>
      <w:r w:rsidRPr="00D8350F">
        <w:rPr>
          <w:rFonts w:cs="Times New Roman"/>
          <w:b/>
          <w:szCs w:val="24"/>
        </w:rPr>
        <w:t xml:space="preserve">Bảng </w:t>
      </w:r>
      <w:r w:rsidR="00BC476A">
        <w:rPr>
          <w:rFonts w:cs="Times New Roman"/>
          <w:b/>
          <w:szCs w:val="24"/>
          <w:lang w:val="vi-VN"/>
        </w:rPr>
        <w:t>2</w:t>
      </w:r>
      <w:r w:rsidRPr="00D8350F">
        <w:rPr>
          <w:rFonts w:cs="Times New Roman"/>
          <w:b/>
          <w:szCs w:val="24"/>
        </w:rPr>
        <w:t>. Biến và các thang đo</w:t>
      </w:r>
    </w:p>
    <w:tbl>
      <w:tblPr>
        <w:tblStyle w:val="TableGrid"/>
        <w:tblW w:w="5000" w:type="pct"/>
        <w:tblLook w:val="04A0" w:firstRow="1" w:lastRow="0" w:firstColumn="1" w:lastColumn="0" w:noHBand="0" w:noVBand="1"/>
      </w:tblPr>
      <w:tblGrid>
        <w:gridCol w:w="1101"/>
        <w:gridCol w:w="1841"/>
        <w:gridCol w:w="6629"/>
      </w:tblGrid>
      <w:tr w:rsidR="00BC774D" w:rsidRPr="00BB088B" w14:paraId="5AFE4052" w14:textId="77777777" w:rsidTr="002B5F9F">
        <w:trPr>
          <w:trHeight w:val="215"/>
        </w:trPr>
        <w:tc>
          <w:tcPr>
            <w:tcW w:w="575" w:type="pct"/>
          </w:tcPr>
          <w:p w14:paraId="609E8A89" w14:textId="77777777" w:rsidR="00BC774D" w:rsidRPr="00BB088B" w:rsidRDefault="00BC774D" w:rsidP="00855B73">
            <w:pPr>
              <w:spacing w:before="120" w:line="300" w:lineRule="auto"/>
              <w:jc w:val="center"/>
              <w:rPr>
                <w:rFonts w:cs="Times New Roman"/>
                <w:b/>
                <w:sz w:val="20"/>
                <w:szCs w:val="20"/>
              </w:rPr>
            </w:pPr>
            <w:r w:rsidRPr="00BB088B">
              <w:rPr>
                <w:rFonts w:cs="Times New Roman"/>
                <w:b/>
                <w:sz w:val="20"/>
                <w:szCs w:val="20"/>
              </w:rPr>
              <w:t>Ký hiệu</w:t>
            </w:r>
          </w:p>
        </w:tc>
        <w:tc>
          <w:tcPr>
            <w:tcW w:w="962" w:type="pct"/>
          </w:tcPr>
          <w:p w14:paraId="3D359990" w14:textId="77777777" w:rsidR="00BC774D" w:rsidRPr="00BB088B" w:rsidRDefault="00BC774D" w:rsidP="00855B73">
            <w:pPr>
              <w:spacing w:before="120" w:line="300" w:lineRule="auto"/>
              <w:jc w:val="center"/>
              <w:rPr>
                <w:rFonts w:cs="Times New Roman"/>
                <w:b/>
                <w:sz w:val="20"/>
                <w:szCs w:val="20"/>
              </w:rPr>
            </w:pPr>
            <w:r w:rsidRPr="00BB088B">
              <w:rPr>
                <w:rFonts w:cs="Times New Roman"/>
                <w:b/>
                <w:sz w:val="20"/>
                <w:szCs w:val="20"/>
              </w:rPr>
              <w:t>Tên nhân tố</w:t>
            </w:r>
          </w:p>
        </w:tc>
        <w:tc>
          <w:tcPr>
            <w:tcW w:w="3463" w:type="pct"/>
          </w:tcPr>
          <w:p w14:paraId="4C510373" w14:textId="77777777" w:rsidR="00BC774D" w:rsidRPr="00BB088B" w:rsidRDefault="00BC774D" w:rsidP="00855B73">
            <w:pPr>
              <w:spacing w:before="120" w:line="300" w:lineRule="auto"/>
              <w:jc w:val="center"/>
              <w:rPr>
                <w:rFonts w:cs="Times New Roman"/>
                <w:b/>
                <w:sz w:val="20"/>
                <w:szCs w:val="20"/>
              </w:rPr>
            </w:pPr>
            <w:r w:rsidRPr="00BB088B">
              <w:rPr>
                <w:rFonts w:cs="Times New Roman"/>
                <w:b/>
                <w:sz w:val="20"/>
                <w:szCs w:val="20"/>
              </w:rPr>
              <w:t>Thang đo</w:t>
            </w:r>
          </w:p>
        </w:tc>
      </w:tr>
      <w:tr w:rsidR="00BC774D" w:rsidRPr="00BB088B" w14:paraId="2FC78FBD" w14:textId="77777777" w:rsidTr="002B5F9F">
        <w:tc>
          <w:tcPr>
            <w:tcW w:w="575" w:type="pct"/>
          </w:tcPr>
          <w:p w14:paraId="66F6790E"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FAC1</w:t>
            </w:r>
          </w:p>
        </w:tc>
        <w:tc>
          <w:tcPr>
            <w:tcW w:w="962" w:type="pct"/>
          </w:tcPr>
          <w:p w14:paraId="188F042D" w14:textId="5A562CDA"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F1 </w:t>
            </w:r>
            <w:r w:rsidR="000F0AED">
              <w:rPr>
                <w:rFonts w:cs="Times New Roman"/>
                <w:sz w:val="20"/>
                <w:szCs w:val="20"/>
              </w:rPr>
              <w:t>-</w:t>
            </w:r>
            <w:r w:rsidRPr="00BB088B">
              <w:rPr>
                <w:rFonts w:cs="Times New Roman"/>
                <w:sz w:val="20"/>
                <w:szCs w:val="20"/>
              </w:rPr>
              <w:t xml:space="preserve"> Hạ tầng CN</w:t>
            </w:r>
          </w:p>
        </w:tc>
        <w:tc>
          <w:tcPr>
            <w:tcW w:w="3463" w:type="pct"/>
          </w:tcPr>
          <w:p w14:paraId="419FF004"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Mạng nội bộ/Wi-Fi đáp ứng ổn định cho công việc.</w:t>
            </w:r>
          </w:p>
        </w:tc>
      </w:tr>
      <w:tr w:rsidR="00BC774D" w:rsidRPr="00BB088B" w14:paraId="49E8389F" w14:textId="77777777" w:rsidTr="002B5F9F">
        <w:tc>
          <w:tcPr>
            <w:tcW w:w="575" w:type="pct"/>
          </w:tcPr>
          <w:p w14:paraId="15E207AD" w14:textId="77777777" w:rsidR="00BC774D" w:rsidRPr="00BB088B" w:rsidRDefault="00BC774D" w:rsidP="00855B73">
            <w:pPr>
              <w:spacing w:before="120" w:line="300" w:lineRule="auto"/>
              <w:jc w:val="center"/>
              <w:rPr>
                <w:rFonts w:cs="Times New Roman"/>
                <w:sz w:val="20"/>
                <w:szCs w:val="20"/>
              </w:rPr>
            </w:pPr>
          </w:p>
        </w:tc>
        <w:tc>
          <w:tcPr>
            <w:tcW w:w="962" w:type="pct"/>
          </w:tcPr>
          <w:p w14:paraId="1B4D2C4D" w14:textId="77777777" w:rsidR="00BC774D" w:rsidRPr="00BB088B" w:rsidRDefault="00BC774D" w:rsidP="00855B73">
            <w:pPr>
              <w:spacing w:before="120" w:line="300" w:lineRule="auto"/>
              <w:jc w:val="center"/>
              <w:rPr>
                <w:rFonts w:cs="Times New Roman"/>
                <w:sz w:val="20"/>
                <w:szCs w:val="20"/>
              </w:rPr>
            </w:pPr>
          </w:p>
        </w:tc>
        <w:tc>
          <w:tcPr>
            <w:tcW w:w="3463" w:type="pct"/>
          </w:tcPr>
          <w:p w14:paraId="7AA93F24"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Thiết bị (PC, máy trạm, máy quét, chữ ký số…) cập nhật/thay thế kịp thời, không bị lạc hậu, cũ kỹ.</w:t>
            </w:r>
          </w:p>
        </w:tc>
      </w:tr>
      <w:tr w:rsidR="00BC774D" w:rsidRPr="00BB088B" w14:paraId="765AD581" w14:textId="77777777" w:rsidTr="002B5F9F">
        <w:tc>
          <w:tcPr>
            <w:tcW w:w="575" w:type="pct"/>
          </w:tcPr>
          <w:p w14:paraId="6CD0FF01" w14:textId="77777777" w:rsidR="00BC774D" w:rsidRPr="00BB088B" w:rsidRDefault="00BC774D" w:rsidP="00855B73">
            <w:pPr>
              <w:spacing w:before="120" w:line="300" w:lineRule="auto"/>
              <w:jc w:val="center"/>
              <w:rPr>
                <w:rFonts w:cs="Times New Roman"/>
                <w:sz w:val="20"/>
                <w:szCs w:val="20"/>
              </w:rPr>
            </w:pPr>
          </w:p>
        </w:tc>
        <w:tc>
          <w:tcPr>
            <w:tcW w:w="962" w:type="pct"/>
          </w:tcPr>
          <w:p w14:paraId="28D3C200" w14:textId="77777777" w:rsidR="00BC774D" w:rsidRPr="00BB088B" w:rsidRDefault="00BC774D" w:rsidP="00855B73">
            <w:pPr>
              <w:spacing w:before="120" w:line="300" w:lineRule="auto"/>
              <w:jc w:val="center"/>
              <w:rPr>
                <w:rFonts w:cs="Times New Roman"/>
                <w:sz w:val="20"/>
                <w:szCs w:val="20"/>
              </w:rPr>
            </w:pPr>
          </w:p>
        </w:tc>
        <w:tc>
          <w:tcPr>
            <w:tcW w:w="3463" w:type="pct"/>
          </w:tcPr>
          <w:p w14:paraId="5EC63E8F"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lưu trữ/backup đảm bảo an toàn và sẵn sàng.</w:t>
            </w:r>
          </w:p>
        </w:tc>
      </w:tr>
      <w:tr w:rsidR="00BC774D" w:rsidRPr="00BB088B" w14:paraId="707FA782" w14:textId="77777777" w:rsidTr="002B5F9F">
        <w:tc>
          <w:tcPr>
            <w:tcW w:w="575" w:type="pct"/>
          </w:tcPr>
          <w:p w14:paraId="15BDA2BD" w14:textId="77777777" w:rsidR="00BC774D" w:rsidRPr="00BB088B" w:rsidRDefault="00BC774D" w:rsidP="00855B73">
            <w:pPr>
              <w:spacing w:before="120" w:line="300" w:lineRule="auto"/>
              <w:jc w:val="center"/>
              <w:rPr>
                <w:rFonts w:cs="Times New Roman"/>
                <w:sz w:val="20"/>
                <w:szCs w:val="20"/>
              </w:rPr>
            </w:pPr>
          </w:p>
        </w:tc>
        <w:tc>
          <w:tcPr>
            <w:tcW w:w="962" w:type="pct"/>
          </w:tcPr>
          <w:p w14:paraId="2718DD4A" w14:textId="77777777" w:rsidR="00BC774D" w:rsidRPr="00BB088B" w:rsidRDefault="00BC774D" w:rsidP="00855B73">
            <w:pPr>
              <w:spacing w:before="120" w:line="300" w:lineRule="auto"/>
              <w:jc w:val="center"/>
              <w:rPr>
                <w:rFonts w:cs="Times New Roman"/>
                <w:sz w:val="20"/>
                <w:szCs w:val="20"/>
              </w:rPr>
            </w:pPr>
          </w:p>
        </w:tc>
        <w:tc>
          <w:tcPr>
            <w:tcW w:w="3463" w:type="pct"/>
          </w:tcPr>
          <w:p w14:paraId="7FEE354C"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Bảo mật truy cập được triển khai hiệu quả.</w:t>
            </w:r>
          </w:p>
        </w:tc>
      </w:tr>
      <w:tr w:rsidR="00BC774D" w:rsidRPr="00BB088B" w14:paraId="360D6FD6" w14:textId="77777777" w:rsidTr="002B5F9F">
        <w:tc>
          <w:tcPr>
            <w:tcW w:w="575" w:type="pct"/>
          </w:tcPr>
          <w:p w14:paraId="6C4A0CA7"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FAC2</w:t>
            </w:r>
          </w:p>
        </w:tc>
        <w:tc>
          <w:tcPr>
            <w:tcW w:w="962" w:type="pct"/>
          </w:tcPr>
          <w:p w14:paraId="6FD44831" w14:textId="37039FC1"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F2 </w:t>
            </w:r>
            <w:r w:rsidR="000F0AED">
              <w:rPr>
                <w:rFonts w:cs="Times New Roman"/>
                <w:sz w:val="20"/>
                <w:szCs w:val="20"/>
              </w:rPr>
              <w:t>-</w:t>
            </w:r>
            <w:r w:rsidRPr="00BB088B">
              <w:rPr>
                <w:rFonts w:cs="Times New Roman"/>
                <w:sz w:val="20"/>
                <w:szCs w:val="20"/>
              </w:rPr>
              <w:t xml:space="preserve"> Liên thông</w:t>
            </w:r>
          </w:p>
        </w:tc>
        <w:tc>
          <w:tcPr>
            <w:tcW w:w="3463" w:type="pct"/>
          </w:tcPr>
          <w:p w14:paraId="3DE284CD"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số hóa giúp kết nối hoạt động và quy trình giữa các bộ phận trong bệnh viện.</w:t>
            </w:r>
          </w:p>
        </w:tc>
      </w:tr>
      <w:tr w:rsidR="00BC774D" w:rsidRPr="00BB088B" w14:paraId="5FECC34F" w14:textId="77777777" w:rsidTr="002B5F9F">
        <w:tc>
          <w:tcPr>
            <w:tcW w:w="575" w:type="pct"/>
          </w:tcPr>
          <w:p w14:paraId="3C882388" w14:textId="77777777" w:rsidR="00BC774D" w:rsidRPr="00BB088B" w:rsidRDefault="00BC774D" w:rsidP="00855B73">
            <w:pPr>
              <w:spacing w:before="120" w:line="300" w:lineRule="auto"/>
              <w:jc w:val="center"/>
              <w:rPr>
                <w:rFonts w:cs="Times New Roman"/>
                <w:sz w:val="20"/>
                <w:szCs w:val="20"/>
              </w:rPr>
            </w:pPr>
          </w:p>
        </w:tc>
        <w:tc>
          <w:tcPr>
            <w:tcW w:w="962" w:type="pct"/>
          </w:tcPr>
          <w:p w14:paraId="4DC7FA7D" w14:textId="77777777" w:rsidR="00BC774D" w:rsidRPr="00BB088B" w:rsidRDefault="00BC774D" w:rsidP="00855B73">
            <w:pPr>
              <w:spacing w:before="120" w:line="300" w:lineRule="auto"/>
              <w:jc w:val="center"/>
              <w:rPr>
                <w:rFonts w:cs="Times New Roman"/>
                <w:sz w:val="20"/>
                <w:szCs w:val="20"/>
              </w:rPr>
            </w:pPr>
          </w:p>
        </w:tc>
        <w:tc>
          <w:tcPr>
            <w:tcW w:w="3463" w:type="pct"/>
          </w:tcPr>
          <w:p w14:paraId="0BE15E56"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số giúp cải thiện luồng thông tin thông qua việc chia sẻ dữ liệu chung giữa các phòng ban.</w:t>
            </w:r>
          </w:p>
        </w:tc>
      </w:tr>
      <w:tr w:rsidR="00BC774D" w:rsidRPr="00BB088B" w14:paraId="2AD27164" w14:textId="77777777" w:rsidTr="002B5F9F">
        <w:tc>
          <w:tcPr>
            <w:tcW w:w="575" w:type="pct"/>
          </w:tcPr>
          <w:p w14:paraId="190DA523" w14:textId="77777777" w:rsidR="00BC774D" w:rsidRPr="00BB088B" w:rsidRDefault="00BC774D" w:rsidP="00855B73">
            <w:pPr>
              <w:spacing w:before="120" w:line="300" w:lineRule="auto"/>
              <w:jc w:val="center"/>
              <w:rPr>
                <w:rFonts w:cs="Times New Roman"/>
                <w:sz w:val="20"/>
                <w:szCs w:val="20"/>
              </w:rPr>
            </w:pPr>
          </w:p>
        </w:tc>
        <w:tc>
          <w:tcPr>
            <w:tcW w:w="962" w:type="pct"/>
          </w:tcPr>
          <w:p w14:paraId="3B84F7B9" w14:textId="77777777" w:rsidR="00BC774D" w:rsidRPr="00BB088B" w:rsidRDefault="00BC774D" w:rsidP="00855B73">
            <w:pPr>
              <w:spacing w:before="120" w:line="300" w:lineRule="auto"/>
              <w:jc w:val="center"/>
              <w:rPr>
                <w:rFonts w:cs="Times New Roman"/>
                <w:sz w:val="20"/>
                <w:szCs w:val="20"/>
              </w:rPr>
            </w:pPr>
          </w:p>
        </w:tc>
        <w:tc>
          <w:tcPr>
            <w:tcW w:w="3463" w:type="pct"/>
          </w:tcPr>
          <w:p w14:paraId="77203D09"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Bệnh viện sử dụng một kiến trúc hệ thống tích hợp để tránh sự cô lập thông tin.</w:t>
            </w:r>
          </w:p>
        </w:tc>
      </w:tr>
      <w:tr w:rsidR="00BC774D" w:rsidRPr="00BB088B" w14:paraId="485C028E" w14:textId="77777777" w:rsidTr="002B5F9F">
        <w:tc>
          <w:tcPr>
            <w:tcW w:w="575" w:type="pct"/>
          </w:tcPr>
          <w:p w14:paraId="6654CB30" w14:textId="77777777" w:rsidR="00BC774D" w:rsidRPr="00BB088B" w:rsidRDefault="00BC774D" w:rsidP="00855B73">
            <w:pPr>
              <w:spacing w:before="120" w:line="300" w:lineRule="auto"/>
              <w:jc w:val="center"/>
              <w:rPr>
                <w:rFonts w:cs="Times New Roman"/>
                <w:sz w:val="20"/>
                <w:szCs w:val="20"/>
              </w:rPr>
            </w:pPr>
          </w:p>
        </w:tc>
        <w:tc>
          <w:tcPr>
            <w:tcW w:w="962" w:type="pct"/>
          </w:tcPr>
          <w:p w14:paraId="5E03E3AD" w14:textId="77777777" w:rsidR="00BC774D" w:rsidRPr="00BB088B" w:rsidRDefault="00BC774D" w:rsidP="00855B73">
            <w:pPr>
              <w:spacing w:before="120" w:line="300" w:lineRule="auto"/>
              <w:jc w:val="center"/>
              <w:rPr>
                <w:rFonts w:cs="Times New Roman"/>
                <w:sz w:val="20"/>
                <w:szCs w:val="20"/>
              </w:rPr>
            </w:pPr>
          </w:p>
        </w:tc>
        <w:tc>
          <w:tcPr>
            <w:tcW w:w="3463" w:type="pct"/>
          </w:tcPr>
          <w:p w14:paraId="56424B9F"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số giúp tích hợp dữ liệu quản lý (</w:t>
            </w:r>
            <w:r w:rsidR="002D027D" w:rsidRPr="00BB088B">
              <w:rPr>
                <w:rFonts w:cs="Times New Roman"/>
                <w:sz w:val="20"/>
                <w:szCs w:val="20"/>
              </w:rPr>
              <w:t>Ví</w:t>
            </w:r>
            <w:r w:rsidR="002D027D" w:rsidRPr="00BB088B">
              <w:rPr>
                <w:rFonts w:cs="Times New Roman"/>
                <w:sz w:val="20"/>
                <w:szCs w:val="20"/>
                <w:lang w:val="vi-VN"/>
              </w:rPr>
              <w:t xml:space="preserve"> dụ</w:t>
            </w:r>
            <w:r w:rsidRPr="00BB088B">
              <w:rPr>
                <w:rFonts w:cs="Times New Roman"/>
                <w:sz w:val="20"/>
                <w:szCs w:val="20"/>
              </w:rPr>
              <w:t xml:space="preserve">: tài chính, bệnh án, nhân sự) </w:t>
            </w:r>
            <w:r w:rsidRPr="00BB088B">
              <w:rPr>
                <w:rFonts w:cs="Times New Roman"/>
                <w:sz w:val="20"/>
                <w:szCs w:val="20"/>
              </w:rPr>
              <w:lastRenderedPageBreak/>
              <w:t>một cách thống nhất.</w:t>
            </w:r>
          </w:p>
        </w:tc>
      </w:tr>
      <w:tr w:rsidR="00BC774D" w:rsidRPr="00BB088B" w14:paraId="15E8ED8B" w14:textId="77777777" w:rsidTr="002B5F9F">
        <w:tc>
          <w:tcPr>
            <w:tcW w:w="575" w:type="pct"/>
          </w:tcPr>
          <w:p w14:paraId="0CDADBBA"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lastRenderedPageBreak/>
              <w:t>FAC3</w:t>
            </w:r>
          </w:p>
        </w:tc>
        <w:tc>
          <w:tcPr>
            <w:tcW w:w="962" w:type="pct"/>
          </w:tcPr>
          <w:p w14:paraId="432C35C1" w14:textId="211492EC"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F3 </w:t>
            </w:r>
            <w:r w:rsidR="000F0AED">
              <w:rPr>
                <w:rFonts w:cs="Times New Roman"/>
                <w:sz w:val="20"/>
                <w:szCs w:val="20"/>
              </w:rPr>
              <w:t>-</w:t>
            </w:r>
            <w:r w:rsidRPr="00BB088B">
              <w:rPr>
                <w:rFonts w:cs="Times New Roman"/>
                <w:sz w:val="20"/>
                <w:szCs w:val="20"/>
              </w:rPr>
              <w:t xml:space="preserve"> CL Dữ liệu</w:t>
            </w:r>
          </w:p>
        </w:tc>
        <w:tc>
          <w:tcPr>
            <w:tcW w:w="3463" w:type="pct"/>
          </w:tcPr>
          <w:p w14:paraId="1216F606" w14:textId="28240884"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Dữ liệu y tế thu thập được có tính chính xác và đầy đủ, phục vụ tốt cho quản lý</w:t>
            </w:r>
            <w:r w:rsidR="000F0AED">
              <w:rPr>
                <w:rFonts w:cs="Times New Roman"/>
                <w:sz w:val="20"/>
                <w:szCs w:val="20"/>
              </w:rPr>
              <w:t>.</w:t>
            </w:r>
          </w:p>
        </w:tc>
      </w:tr>
      <w:tr w:rsidR="00BC774D" w:rsidRPr="00BB088B" w14:paraId="4959841D" w14:textId="77777777" w:rsidTr="002B5F9F">
        <w:tc>
          <w:tcPr>
            <w:tcW w:w="575" w:type="pct"/>
          </w:tcPr>
          <w:p w14:paraId="23EDAB2A" w14:textId="77777777" w:rsidR="00BC774D" w:rsidRPr="00BB088B" w:rsidRDefault="00BC774D" w:rsidP="00855B73">
            <w:pPr>
              <w:spacing w:before="120" w:line="300" w:lineRule="auto"/>
              <w:jc w:val="center"/>
              <w:rPr>
                <w:rFonts w:cs="Times New Roman"/>
                <w:sz w:val="20"/>
                <w:szCs w:val="20"/>
              </w:rPr>
            </w:pPr>
          </w:p>
        </w:tc>
        <w:tc>
          <w:tcPr>
            <w:tcW w:w="962" w:type="pct"/>
          </w:tcPr>
          <w:p w14:paraId="6FCC308A" w14:textId="77777777" w:rsidR="00BC774D" w:rsidRPr="00BB088B" w:rsidRDefault="00BC774D" w:rsidP="00855B73">
            <w:pPr>
              <w:spacing w:before="120" w:line="300" w:lineRule="auto"/>
              <w:jc w:val="center"/>
              <w:rPr>
                <w:rFonts w:cs="Times New Roman"/>
                <w:sz w:val="20"/>
                <w:szCs w:val="20"/>
              </w:rPr>
            </w:pPr>
          </w:p>
        </w:tc>
        <w:tc>
          <w:tcPr>
            <w:tcW w:w="3463" w:type="pct"/>
          </w:tcPr>
          <w:p w14:paraId="076F0683" w14:textId="0967689A"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Bệnh viện có khả năng khai thác và phân tích dữ liệu lớn để dự báo và quản lý chuyên môn</w:t>
            </w:r>
            <w:r w:rsidR="000F0AED">
              <w:rPr>
                <w:rFonts w:cs="Times New Roman"/>
                <w:sz w:val="20"/>
                <w:szCs w:val="20"/>
              </w:rPr>
              <w:t>.</w:t>
            </w:r>
          </w:p>
        </w:tc>
      </w:tr>
      <w:tr w:rsidR="00BC774D" w:rsidRPr="00BB088B" w14:paraId="658FEDBE" w14:textId="77777777" w:rsidTr="002B5F9F">
        <w:tc>
          <w:tcPr>
            <w:tcW w:w="575" w:type="pct"/>
          </w:tcPr>
          <w:p w14:paraId="0A2E330A" w14:textId="77777777" w:rsidR="00BC774D" w:rsidRPr="00BB088B" w:rsidRDefault="00BC774D" w:rsidP="00855B73">
            <w:pPr>
              <w:spacing w:before="120" w:line="300" w:lineRule="auto"/>
              <w:jc w:val="center"/>
              <w:rPr>
                <w:rFonts w:cs="Times New Roman"/>
                <w:sz w:val="20"/>
                <w:szCs w:val="20"/>
              </w:rPr>
            </w:pPr>
          </w:p>
        </w:tc>
        <w:tc>
          <w:tcPr>
            <w:tcW w:w="962" w:type="pct"/>
          </w:tcPr>
          <w:p w14:paraId="2968CCB1" w14:textId="77777777" w:rsidR="00BC774D" w:rsidRPr="00BB088B" w:rsidRDefault="00BC774D" w:rsidP="00855B73">
            <w:pPr>
              <w:spacing w:before="120" w:line="300" w:lineRule="auto"/>
              <w:jc w:val="center"/>
              <w:rPr>
                <w:rFonts w:cs="Times New Roman"/>
                <w:sz w:val="20"/>
                <w:szCs w:val="20"/>
              </w:rPr>
            </w:pPr>
          </w:p>
        </w:tc>
        <w:tc>
          <w:tcPr>
            <w:tcW w:w="3463" w:type="pct"/>
          </w:tcPr>
          <w:p w14:paraId="348175C6" w14:textId="5F249BB5"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Bệnh viện có khả năng quản lý và bảo mật thông tin, dữ liệu y tế của bệnh nhân/đơn vị</w:t>
            </w:r>
            <w:r w:rsidR="000F0AED">
              <w:rPr>
                <w:rFonts w:cs="Times New Roman"/>
                <w:sz w:val="20"/>
                <w:szCs w:val="20"/>
              </w:rPr>
              <w:t>.</w:t>
            </w:r>
          </w:p>
        </w:tc>
      </w:tr>
      <w:tr w:rsidR="00BC774D" w:rsidRPr="00BB088B" w14:paraId="0AEA1B70" w14:textId="77777777" w:rsidTr="002B5F9F">
        <w:tc>
          <w:tcPr>
            <w:tcW w:w="575" w:type="pct"/>
          </w:tcPr>
          <w:p w14:paraId="5DA0706E"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FAC4</w:t>
            </w:r>
          </w:p>
        </w:tc>
        <w:tc>
          <w:tcPr>
            <w:tcW w:w="962" w:type="pct"/>
          </w:tcPr>
          <w:p w14:paraId="6F062711" w14:textId="2D55191D"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F4 </w:t>
            </w:r>
            <w:r w:rsidR="000F0AED">
              <w:rPr>
                <w:rFonts w:cs="Times New Roman"/>
                <w:sz w:val="20"/>
                <w:szCs w:val="20"/>
              </w:rPr>
              <w:t>-</w:t>
            </w:r>
            <w:r w:rsidRPr="00BB088B">
              <w:rPr>
                <w:rFonts w:cs="Times New Roman"/>
                <w:sz w:val="20"/>
                <w:szCs w:val="20"/>
              </w:rPr>
              <w:t xml:space="preserve"> Hiệu suất</w:t>
            </w:r>
          </w:p>
        </w:tc>
        <w:tc>
          <w:tcPr>
            <w:tcW w:w="3463" w:type="pct"/>
          </w:tcPr>
          <w:p w14:paraId="5A15A1B9" w14:textId="1A765EB3"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tự động hóa quy trình, giảm thiểu sai sót trong công việc</w:t>
            </w:r>
            <w:r w:rsidR="000F0AED">
              <w:rPr>
                <w:rFonts w:cs="Times New Roman"/>
                <w:sz w:val="20"/>
                <w:szCs w:val="20"/>
              </w:rPr>
              <w:t>.</w:t>
            </w:r>
          </w:p>
        </w:tc>
      </w:tr>
      <w:tr w:rsidR="00BC774D" w:rsidRPr="00BB088B" w14:paraId="4CE01C95" w14:textId="77777777" w:rsidTr="002B5F9F">
        <w:tc>
          <w:tcPr>
            <w:tcW w:w="575" w:type="pct"/>
          </w:tcPr>
          <w:p w14:paraId="522B5A5F" w14:textId="77777777" w:rsidR="00BC774D" w:rsidRPr="00BB088B" w:rsidRDefault="00BC774D" w:rsidP="00855B73">
            <w:pPr>
              <w:spacing w:before="120" w:line="300" w:lineRule="auto"/>
              <w:jc w:val="center"/>
              <w:rPr>
                <w:rFonts w:cs="Times New Roman"/>
                <w:sz w:val="20"/>
                <w:szCs w:val="20"/>
              </w:rPr>
            </w:pPr>
          </w:p>
        </w:tc>
        <w:tc>
          <w:tcPr>
            <w:tcW w:w="962" w:type="pct"/>
          </w:tcPr>
          <w:p w14:paraId="6436E1AD" w14:textId="77777777" w:rsidR="00BC774D" w:rsidRPr="00BB088B" w:rsidRDefault="00BC774D" w:rsidP="00855B73">
            <w:pPr>
              <w:spacing w:before="120" w:line="300" w:lineRule="auto"/>
              <w:jc w:val="center"/>
              <w:rPr>
                <w:rFonts w:cs="Times New Roman"/>
                <w:sz w:val="20"/>
                <w:szCs w:val="20"/>
              </w:rPr>
            </w:pPr>
          </w:p>
        </w:tc>
        <w:tc>
          <w:tcPr>
            <w:tcW w:w="3463" w:type="pct"/>
          </w:tcPr>
          <w:p w14:paraId="287C8AA8" w14:textId="4A1BBABD"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tăng tốc độ xử lý công việc và tăng năng suất lao động tổng thể</w:t>
            </w:r>
            <w:r w:rsidR="000F0AED">
              <w:rPr>
                <w:rFonts w:cs="Times New Roman"/>
                <w:sz w:val="20"/>
                <w:szCs w:val="20"/>
              </w:rPr>
              <w:t>.</w:t>
            </w:r>
          </w:p>
        </w:tc>
      </w:tr>
      <w:tr w:rsidR="00BC774D" w:rsidRPr="00BB088B" w14:paraId="481D6D3E" w14:textId="77777777" w:rsidTr="002B5F9F">
        <w:tc>
          <w:tcPr>
            <w:tcW w:w="575" w:type="pct"/>
          </w:tcPr>
          <w:p w14:paraId="4CB559E4" w14:textId="77777777" w:rsidR="00BC774D" w:rsidRPr="00BB088B" w:rsidRDefault="00BC774D" w:rsidP="00855B73">
            <w:pPr>
              <w:spacing w:before="120" w:line="300" w:lineRule="auto"/>
              <w:jc w:val="center"/>
              <w:rPr>
                <w:rFonts w:cs="Times New Roman"/>
                <w:sz w:val="20"/>
                <w:szCs w:val="20"/>
              </w:rPr>
            </w:pPr>
          </w:p>
        </w:tc>
        <w:tc>
          <w:tcPr>
            <w:tcW w:w="962" w:type="pct"/>
          </w:tcPr>
          <w:p w14:paraId="644670E5" w14:textId="77777777" w:rsidR="00BC774D" w:rsidRPr="00BB088B" w:rsidRDefault="00BC774D" w:rsidP="00855B73">
            <w:pPr>
              <w:spacing w:before="120" w:line="300" w:lineRule="auto"/>
              <w:jc w:val="center"/>
              <w:rPr>
                <w:rFonts w:cs="Times New Roman"/>
                <w:sz w:val="20"/>
                <w:szCs w:val="20"/>
              </w:rPr>
            </w:pPr>
          </w:p>
        </w:tc>
        <w:tc>
          <w:tcPr>
            <w:tcW w:w="3463" w:type="pct"/>
          </w:tcPr>
          <w:p w14:paraId="7D65DEB3" w14:textId="24D7C9F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bệnh viện cải thiện hiệu suất kinh doanh</w:t>
            </w:r>
            <w:r w:rsidR="000F0AED">
              <w:rPr>
                <w:rFonts w:cs="Times New Roman"/>
                <w:sz w:val="20"/>
                <w:szCs w:val="20"/>
              </w:rPr>
              <w:t>.</w:t>
            </w:r>
          </w:p>
        </w:tc>
      </w:tr>
      <w:tr w:rsidR="00BC774D" w:rsidRPr="00BB088B" w14:paraId="07D0BA08" w14:textId="77777777" w:rsidTr="002B5F9F">
        <w:tc>
          <w:tcPr>
            <w:tcW w:w="575" w:type="pct"/>
          </w:tcPr>
          <w:p w14:paraId="2BF4B2E0"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FAC5</w:t>
            </w:r>
          </w:p>
        </w:tc>
        <w:tc>
          <w:tcPr>
            <w:tcW w:w="962" w:type="pct"/>
          </w:tcPr>
          <w:p w14:paraId="657EFC90" w14:textId="34B13BE9"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F5 </w:t>
            </w:r>
            <w:r w:rsidR="000F0AED">
              <w:rPr>
                <w:rFonts w:cs="Times New Roman"/>
                <w:sz w:val="20"/>
                <w:szCs w:val="20"/>
              </w:rPr>
              <w:t>-</w:t>
            </w:r>
            <w:r w:rsidRPr="00BB088B">
              <w:rPr>
                <w:rFonts w:cs="Times New Roman"/>
                <w:sz w:val="20"/>
                <w:szCs w:val="20"/>
              </w:rPr>
              <w:t xml:space="preserve"> Lãnh đạo</w:t>
            </w:r>
          </w:p>
        </w:tc>
        <w:tc>
          <w:tcPr>
            <w:tcW w:w="3463" w:type="pct"/>
          </w:tcPr>
          <w:p w14:paraId="53ABFB33" w14:textId="056BD264"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Lãnh đạo bệnh viện có thái độ tích cực trong việc áp dụng chuyển đổi số</w:t>
            </w:r>
            <w:r w:rsidR="000F0AED">
              <w:rPr>
                <w:rFonts w:cs="Times New Roman"/>
                <w:sz w:val="20"/>
                <w:szCs w:val="20"/>
              </w:rPr>
              <w:t>.</w:t>
            </w:r>
          </w:p>
        </w:tc>
      </w:tr>
      <w:tr w:rsidR="00BC774D" w:rsidRPr="00BB088B" w14:paraId="0266978C" w14:textId="77777777" w:rsidTr="002B5F9F">
        <w:tc>
          <w:tcPr>
            <w:tcW w:w="575" w:type="pct"/>
          </w:tcPr>
          <w:p w14:paraId="6D7D8AF6" w14:textId="77777777" w:rsidR="00BC774D" w:rsidRPr="00BB088B" w:rsidRDefault="00BC774D" w:rsidP="00855B73">
            <w:pPr>
              <w:spacing w:before="120" w:line="300" w:lineRule="auto"/>
              <w:jc w:val="center"/>
              <w:rPr>
                <w:rFonts w:cs="Times New Roman"/>
                <w:sz w:val="20"/>
                <w:szCs w:val="20"/>
              </w:rPr>
            </w:pPr>
          </w:p>
        </w:tc>
        <w:tc>
          <w:tcPr>
            <w:tcW w:w="962" w:type="pct"/>
          </w:tcPr>
          <w:p w14:paraId="0448F934" w14:textId="77777777" w:rsidR="00BC774D" w:rsidRPr="00BB088B" w:rsidRDefault="00BC774D" w:rsidP="00855B73">
            <w:pPr>
              <w:spacing w:before="120" w:line="300" w:lineRule="auto"/>
              <w:jc w:val="center"/>
              <w:rPr>
                <w:rFonts w:cs="Times New Roman"/>
                <w:sz w:val="20"/>
                <w:szCs w:val="20"/>
              </w:rPr>
            </w:pPr>
          </w:p>
        </w:tc>
        <w:tc>
          <w:tcPr>
            <w:tcW w:w="3463" w:type="pct"/>
          </w:tcPr>
          <w:p w14:paraId="7E8D00DA" w14:textId="1472E8A6"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Lãnh đạo được trang bị kiến thức và kỹ năng cần thiết để triển khai chuyển đổi số</w:t>
            </w:r>
            <w:r w:rsidR="000F0AED">
              <w:rPr>
                <w:rFonts w:cs="Times New Roman"/>
                <w:sz w:val="20"/>
                <w:szCs w:val="20"/>
              </w:rPr>
              <w:t>.</w:t>
            </w:r>
          </w:p>
        </w:tc>
      </w:tr>
      <w:tr w:rsidR="00BC774D" w:rsidRPr="00BB088B" w14:paraId="42686EE4" w14:textId="77777777" w:rsidTr="002B5F9F">
        <w:tc>
          <w:tcPr>
            <w:tcW w:w="575" w:type="pct"/>
          </w:tcPr>
          <w:p w14:paraId="34D07C26" w14:textId="77777777" w:rsidR="00BC774D" w:rsidRPr="00BB088B" w:rsidRDefault="00BC774D" w:rsidP="00855B73">
            <w:pPr>
              <w:spacing w:before="120" w:line="300" w:lineRule="auto"/>
              <w:jc w:val="center"/>
              <w:rPr>
                <w:rFonts w:cs="Times New Roman"/>
                <w:sz w:val="20"/>
                <w:szCs w:val="20"/>
              </w:rPr>
            </w:pPr>
          </w:p>
        </w:tc>
        <w:tc>
          <w:tcPr>
            <w:tcW w:w="962" w:type="pct"/>
          </w:tcPr>
          <w:p w14:paraId="3D3790AE" w14:textId="77777777" w:rsidR="00BC774D" w:rsidRPr="00BB088B" w:rsidRDefault="00BC774D" w:rsidP="00855B73">
            <w:pPr>
              <w:spacing w:before="120" w:line="300" w:lineRule="auto"/>
              <w:jc w:val="center"/>
              <w:rPr>
                <w:rFonts w:cs="Times New Roman"/>
                <w:sz w:val="20"/>
                <w:szCs w:val="20"/>
              </w:rPr>
            </w:pPr>
          </w:p>
        </w:tc>
        <w:tc>
          <w:tcPr>
            <w:tcW w:w="3463" w:type="pct"/>
          </w:tcPr>
          <w:p w14:paraId="17B629A5" w14:textId="1753E320"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Lãnh đạo tích cực, chủ động thúc đẩy nhân viên thực hiện chuyển đổi số</w:t>
            </w:r>
            <w:r w:rsidR="000F0AED">
              <w:rPr>
                <w:rFonts w:cs="Times New Roman"/>
                <w:sz w:val="20"/>
                <w:szCs w:val="20"/>
              </w:rPr>
              <w:t>.</w:t>
            </w:r>
          </w:p>
        </w:tc>
      </w:tr>
      <w:tr w:rsidR="00BC774D" w:rsidRPr="00BB088B" w14:paraId="32485546" w14:textId="77777777" w:rsidTr="002B5F9F">
        <w:tc>
          <w:tcPr>
            <w:tcW w:w="575" w:type="pct"/>
          </w:tcPr>
          <w:p w14:paraId="3B72F366"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FAC6</w:t>
            </w:r>
          </w:p>
        </w:tc>
        <w:tc>
          <w:tcPr>
            <w:tcW w:w="962" w:type="pct"/>
          </w:tcPr>
          <w:p w14:paraId="43F07056" w14:textId="0E543356"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F6 </w:t>
            </w:r>
            <w:r w:rsidR="000F0AED">
              <w:rPr>
                <w:rFonts w:cs="Times New Roman"/>
                <w:sz w:val="20"/>
                <w:szCs w:val="20"/>
              </w:rPr>
              <w:t>-</w:t>
            </w:r>
            <w:r w:rsidRPr="00BB088B">
              <w:rPr>
                <w:rFonts w:cs="Times New Roman"/>
                <w:sz w:val="20"/>
                <w:szCs w:val="20"/>
              </w:rPr>
              <w:t xml:space="preserve"> Năng lực/ĐT</w:t>
            </w:r>
          </w:p>
        </w:tc>
        <w:tc>
          <w:tcPr>
            <w:tcW w:w="3463" w:type="pct"/>
          </w:tcPr>
          <w:p w14:paraId="7A127CBD"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 xml:space="preserve">Nhân viên có </w:t>
            </w:r>
            <w:r w:rsidR="002D027D" w:rsidRPr="00BB088B">
              <w:rPr>
                <w:rFonts w:cs="Times New Roman"/>
                <w:sz w:val="20"/>
                <w:szCs w:val="20"/>
              </w:rPr>
              <w:t>kỹ</w:t>
            </w:r>
            <w:r w:rsidRPr="00BB088B">
              <w:rPr>
                <w:rFonts w:cs="Times New Roman"/>
                <w:sz w:val="20"/>
                <w:szCs w:val="20"/>
              </w:rPr>
              <w:t xml:space="preserve"> năng sử dụng thành thạo các ứng dụng CNTT.</w:t>
            </w:r>
          </w:p>
        </w:tc>
      </w:tr>
      <w:tr w:rsidR="00BC774D" w:rsidRPr="00BB088B" w14:paraId="00954D19" w14:textId="77777777" w:rsidTr="002B5F9F">
        <w:tc>
          <w:tcPr>
            <w:tcW w:w="575" w:type="pct"/>
          </w:tcPr>
          <w:p w14:paraId="1BFC2697" w14:textId="77777777" w:rsidR="00BC774D" w:rsidRPr="00BB088B" w:rsidRDefault="00BC774D" w:rsidP="00855B73">
            <w:pPr>
              <w:spacing w:before="120" w:line="300" w:lineRule="auto"/>
              <w:jc w:val="center"/>
              <w:rPr>
                <w:rFonts w:cs="Times New Roman"/>
                <w:sz w:val="20"/>
                <w:szCs w:val="20"/>
              </w:rPr>
            </w:pPr>
          </w:p>
        </w:tc>
        <w:tc>
          <w:tcPr>
            <w:tcW w:w="962" w:type="pct"/>
          </w:tcPr>
          <w:p w14:paraId="33611F43" w14:textId="77777777" w:rsidR="00BC774D" w:rsidRPr="00BB088B" w:rsidRDefault="00BC774D" w:rsidP="00855B73">
            <w:pPr>
              <w:spacing w:before="120" w:line="300" w:lineRule="auto"/>
              <w:jc w:val="center"/>
              <w:rPr>
                <w:rFonts w:cs="Times New Roman"/>
                <w:sz w:val="20"/>
                <w:szCs w:val="20"/>
              </w:rPr>
            </w:pPr>
          </w:p>
        </w:tc>
        <w:tc>
          <w:tcPr>
            <w:tcW w:w="3463" w:type="pct"/>
          </w:tcPr>
          <w:p w14:paraId="2FF90DDB"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Nhân viên có thái độ tích cực, sẵn sàng đón nhận và tham gia vào các ứng dụng công nghệ mới.</w:t>
            </w:r>
          </w:p>
        </w:tc>
      </w:tr>
      <w:tr w:rsidR="00BC774D" w:rsidRPr="00BB088B" w14:paraId="79C5584B" w14:textId="77777777" w:rsidTr="002B5F9F">
        <w:tc>
          <w:tcPr>
            <w:tcW w:w="575" w:type="pct"/>
          </w:tcPr>
          <w:p w14:paraId="7ABB76F2" w14:textId="77777777" w:rsidR="00BC774D" w:rsidRPr="00BB088B" w:rsidRDefault="00BC774D" w:rsidP="00855B73">
            <w:pPr>
              <w:spacing w:before="120" w:line="300" w:lineRule="auto"/>
              <w:jc w:val="center"/>
              <w:rPr>
                <w:rFonts w:cs="Times New Roman"/>
                <w:sz w:val="20"/>
                <w:szCs w:val="20"/>
              </w:rPr>
            </w:pPr>
          </w:p>
        </w:tc>
        <w:tc>
          <w:tcPr>
            <w:tcW w:w="962" w:type="pct"/>
          </w:tcPr>
          <w:p w14:paraId="04CF0AF8" w14:textId="77777777" w:rsidR="00BC774D" w:rsidRPr="00BB088B" w:rsidRDefault="00BC774D" w:rsidP="00855B73">
            <w:pPr>
              <w:spacing w:before="120" w:line="300" w:lineRule="auto"/>
              <w:jc w:val="center"/>
              <w:rPr>
                <w:rFonts w:cs="Times New Roman"/>
                <w:sz w:val="20"/>
                <w:szCs w:val="20"/>
              </w:rPr>
            </w:pPr>
          </w:p>
        </w:tc>
        <w:tc>
          <w:tcPr>
            <w:tcW w:w="3463" w:type="pct"/>
          </w:tcPr>
          <w:p w14:paraId="15E47E13"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Bệnh viện cung cấp đầy đủ các chương trình đào tạo, huấn luyện về ứng dụng số hóa cho nhân viên.</w:t>
            </w:r>
          </w:p>
        </w:tc>
      </w:tr>
      <w:tr w:rsidR="00BC774D" w:rsidRPr="00BB088B" w14:paraId="7D1A76EE" w14:textId="77777777" w:rsidTr="002B5F9F">
        <w:tc>
          <w:tcPr>
            <w:tcW w:w="575" w:type="pct"/>
          </w:tcPr>
          <w:p w14:paraId="22D93AB2" w14:textId="77777777" w:rsidR="00BC774D" w:rsidRPr="00BB088B" w:rsidRDefault="00BC774D" w:rsidP="00855B73">
            <w:pPr>
              <w:spacing w:before="120" w:line="300" w:lineRule="auto"/>
              <w:jc w:val="center"/>
              <w:rPr>
                <w:rFonts w:cs="Times New Roman"/>
                <w:sz w:val="20"/>
                <w:szCs w:val="20"/>
              </w:rPr>
            </w:pPr>
          </w:p>
        </w:tc>
        <w:tc>
          <w:tcPr>
            <w:tcW w:w="962" w:type="pct"/>
          </w:tcPr>
          <w:p w14:paraId="02AD857A" w14:textId="77777777" w:rsidR="00BC774D" w:rsidRPr="00BB088B" w:rsidRDefault="00BC774D" w:rsidP="00855B73">
            <w:pPr>
              <w:spacing w:before="120" w:line="300" w:lineRule="auto"/>
              <w:jc w:val="center"/>
              <w:rPr>
                <w:rFonts w:cs="Times New Roman"/>
                <w:sz w:val="20"/>
                <w:szCs w:val="20"/>
              </w:rPr>
            </w:pPr>
          </w:p>
        </w:tc>
        <w:tc>
          <w:tcPr>
            <w:tcW w:w="3463" w:type="pct"/>
          </w:tcPr>
          <w:p w14:paraId="55E63F62"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Nhân viên nhận được sự hỗ trợ kỹ thuật kịp thời khi có vấn đề phát sinh với hệ thống CNTT.</w:t>
            </w:r>
          </w:p>
        </w:tc>
      </w:tr>
      <w:tr w:rsidR="00BC774D" w:rsidRPr="00BB088B" w14:paraId="45EB8D9F" w14:textId="77777777" w:rsidTr="002B5F9F">
        <w:tc>
          <w:tcPr>
            <w:tcW w:w="575" w:type="pct"/>
          </w:tcPr>
          <w:p w14:paraId="7B51819E" w14:textId="77777777" w:rsidR="00BC774D" w:rsidRPr="00BB088B" w:rsidRDefault="00BC774D" w:rsidP="00855B73">
            <w:pPr>
              <w:spacing w:before="120" w:line="300" w:lineRule="auto"/>
              <w:jc w:val="center"/>
              <w:rPr>
                <w:rFonts w:cs="Times New Roman"/>
                <w:sz w:val="20"/>
                <w:szCs w:val="20"/>
              </w:rPr>
            </w:pPr>
          </w:p>
        </w:tc>
        <w:tc>
          <w:tcPr>
            <w:tcW w:w="962" w:type="pct"/>
          </w:tcPr>
          <w:p w14:paraId="00E67FAA" w14:textId="77777777" w:rsidR="00BC774D" w:rsidRPr="00BB088B" w:rsidRDefault="00BC774D" w:rsidP="00855B73">
            <w:pPr>
              <w:spacing w:before="120" w:line="300" w:lineRule="auto"/>
              <w:jc w:val="center"/>
              <w:rPr>
                <w:rFonts w:cs="Times New Roman"/>
                <w:sz w:val="20"/>
                <w:szCs w:val="20"/>
              </w:rPr>
            </w:pPr>
          </w:p>
        </w:tc>
        <w:tc>
          <w:tcPr>
            <w:tcW w:w="3463" w:type="pct"/>
          </w:tcPr>
          <w:p w14:paraId="25BC5A93"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Có tài liệu/hướng dẫn rõ ràng, dễ tra cứu.</w:t>
            </w:r>
          </w:p>
        </w:tc>
      </w:tr>
      <w:tr w:rsidR="00BC774D" w:rsidRPr="00BB088B" w14:paraId="54F16987" w14:textId="77777777" w:rsidTr="002B5F9F">
        <w:tc>
          <w:tcPr>
            <w:tcW w:w="575" w:type="pct"/>
          </w:tcPr>
          <w:p w14:paraId="78A4F865"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FAC7</w:t>
            </w:r>
          </w:p>
        </w:tc>
        <w:tc>
          <w:tcPr>
            <w:tcW w:w="962" w:type="pct"/>
          </w:tcPr>
          <w:p w14:paraId="6BDA24F0" w14:textId="4F422DFA"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F7 </w:t>
            </w:r>
            <w:r w:rsidR="000F0AED">
              <w:rPr>
                <w:rFonts w:cs="Times New Roman"/>
                <w:sz w:val="20"/>
                <w:szCs w:val="20"/>
              </w:rPr>
              <w:t>-</w:t>
            </w:r>
            <w:r w:rsidRPr="00BB088B">
              <w:rPr>
                <w:rFonts w:cs="Times New Roman"/>
                <w:sz w:val="20"/>
                <w:szCs w:val="20"/>
              </w:rPr>
              <w:t xml:space="preserve"> PU/PEOU</w:t>
            </w:r>
          </w:p>
        </w:tc>
        <w:tc>
          <w:tcPr>
            <w:tcW w:w="3463" w:type="pct"/>
          </w:tcPr>
          <w:p w14:paraId="2AC7FAE8"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số hóa giúp tôi nâng cao hiệu quả công việc chuyên môn và quản lý.</w:t>
            </w:r>
          </w:p>
        </w:tc>
      </w:tr>
      <w:tr w:rsidR="00BC774D" w:rsidRPr="00BB088B" w14:paraId="51A34889" w14:textId="77777777" w:rsidTr="002B5F9F">
        <w:tc>
          <w:tcPr>
            <w:tcW w:w="575" w:type="pct"/>
          </w:tcPr>
          <w:p w14:paraId="4C6A3250" w14:textId="77777777" w:rsidR="00BC774D" w:rsidRPr="00BB088B" w:rsidRDefault="00BC774D" w:rsidP="00855B73">
            <w:pPr>
              <w:spacing w:before="120" w:line="300" w:lineRule="auto"/>
              <w:jc w:val="center"/>
              <w:rPr>
                <w:rFonts w:cs="Times New Roman"/>
                <w:sz w:val="20"/>
                <w:szCs w:val="20"/>
              </w:rPr>
            </w:pPr>
          </w:p>
        </w:tc>
        <w:tc>
          <w:tcPr>
            <w:tcW w:w="962" w:type="pct"/>
          </w:tcPr>
          <w:p w14:paraId="211911D6" w14:textId="77777777" w:rsidR="00BC774D" w:rsidRPr="00BB088B" w:rsidRDefault="00BC774D" w:rsidP="00855B73">
            <w:pPr>
              <w:spacing w:before="120" w:line="300" w:lineRule="auto"/>
              <w:jc w:val="center"/>
              <w:rPr>
                <w:rFonts w:cs="Times New Roman"/>
                <w:sz w:val="20"/>
                <w:szCs w:val="20"/>
              </w:rPr>
            </w:pPr>
          </w:p>
        </w:tc>
        <w:tc>
          <w:tcPr>
            <w:tcW w:w="3463" w:type="pct"/>
          </w:tcPr>
          <w:p w14:paraId="59CE125C"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Hệ thống số hóa giúp tôi thực hiện công việc quản lý nhanh hơn hoặc tốt hơn trong cùng một khoảng thời gian.</w:t>
            </w:r>
          </w:p>
        </w:tc>
      </w:tr>
      <w:tr w:rsidR="00BC774D" w:rsidRPr="00BB088B" w14:paraId="6C548018" w14:textId="77777777" w:rsidTr="002B5F9F">
        <w:tc>
          <w:tcPr>
            <w:tcW w:w="575" w:type="pct"/>
          </w:tcPr>
          <w:p w14:paraId="002285F1" w14:textId="77777777" w:rsidR="00BC774D" w:rsidRPr="00BB088B" w:rsidRDefault="00BC774D" w:rsidP="00855B73">
            <w:pPr>
              <w:spacing w:before="120" w:line="300" w:lineRule="auto"/>
              <w:jc w:val="center"/>
              <w:rPr>
                <w:rFonts w:cs="Times New Roman"/>
                <w:sz w:val="20"/>
                <w:szCs w:val="20"/>
              </w:rPr>
            </w:pPr>
          </w:p>
        </w:tc>
        <w:tc>
          <w:tcPr>
            <w:tcW w:w="962" w:type="pct"/>
          </w:tcPr>
          <w:p w14:paraId="47791DAE" w14:textId="77777777" w:rsidR="00BC774D" w:rsidRPr="00BB088B" w:rsidRDefault="00BC774D" w:rsidP="00855B73">
            <w:pPr>
              <w:spacing w:before="120" w:line="300" w:lineRule="auto"/>
              <w:jc w:val="center"/>
              <w:rPr>
                <w:rFonts w:cs="Times New Roman"/>
                <w:sz w:val="20"/>
                <w:szCs w:val="20"/>
              </w:rPr>
            </w:pPr>
          </w:p>
        </w:tc>
        <w:tc>
          <w:tcPr>
            <w:tcW w:w="3463" w:type="pct"/>
          </w:tcPr>
          <w:p w14:paraId="0C747FB8"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Các hệ thống số của bệnh viện dễ học và dễ làm quen.</w:t>
            </w:r>
          </w:p>
        </w:tc>
      </w:tr>
      <w:tr w:rsidR="00BC774D" w:rsidRPr="00BB088B" w14:paraId="466AE810" w14:textId="77777777" w:rsidTr="002B5F9F">
        <w:tc>
          <w:tcPr>
            <w:tcW w:w="575" w:type="pct"/>
          </w:tcPr>
          <w:p w14:paraId="00C31926" w14:textId="77777777" w:rsidR="00BC774D" w:rsidRPr="00BB088B" w:rsidRDefault="00BC774D" w:rsidP="00855B73">
            <w:pPr>
              <w:spacing w:before="120" w:line="300" w:lineRule="auto"/>
              <w:jc w:val="center"/>
              <w:rPr>
                <w:rFonts w:cs="Times New Roman"/>
                <w:sz w:val="20"/>
                <w:szCs w:val="20"/>
              </w:rPr>
            </w:pPr>
          </w:p>
        </w:tc>
        <w:tc>
          <w:tcPr>
            <w:tcW w:w="962" w:type="pct"/>
          </w:tcPr>
          <w:p w14:paraId="57A8872B" w14:textId="77777777" w:rsidR="00BC774D" w:rsidRPr="00BB088B" w:rsidRDefault="00BC774D" w:rsidP="00855B73">
            <w:pPr>
              <w:spacing w:before="120" w:line="300" w:lineRule="auto"/>
              <w:jc w:val="center"/>
              <w:rPr>
                <w:rFonts w:cs="Times New Roman"/>
                <w:sz w:val="20"/>
                <w:szCs w:val="20"/>
              </w:rPr>
            </w:pPr>
          </w:p>
        </w:tc>
        <w:tc>
          <w:tcPr>
            <w:tcW w:w="3463" w:type="pct"/>
          </w:tcPr>
          <w:p w14:paraId="77565795"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Tôi dễ dàng thực hiện các thao tác cần thiết trên hệ thống.</w:t>
            </w:r>
          </w:p>
        </w:tc>
      </w:tr>
      <w:tr w:rsidR="00BC774D" w:rsidRPr="00BB088B" w14:paraId="34B3EBB5" w14:textId="77777777" w:rsidTr="002B5F9F">
        <w:tc>
          <w:tcPr>
            <w:tcW w:w="575" w:type="pct"/>
          </w:tcPr>
          <w:p w14:paraId="0E558E40" w14:textId="77777777" w:rsidR="00BC774D" w:rsidRPr="00BB088B" w:rsidRDefault="00BC774D" w:rsidP="00855B73">
            <w:pPr>
              <w:spacing w:before="120" w:line="300" w:lineRule="auto"/>
              <w:jc w:val="center"/>
              <w:rPr>
                <w:rFonts w:cs="Times New Roman"/>
                <w:sz w:val="20"/>
                <w:szCs w:val="20"/>
              </w:rPr>
            </w:pPr>
          </w:p>
        </w:tc>
        <w:tc>
          <w:tcPr>
            <w:tcW w:w="962" w:type="pct"/>
          </w:tcPr>
          <w:p w14:paraId="033ED7F7" w14:textId="77777777" w:rsidR="00BC774D" w:rsidRPr="00BB088B" w:rsidRDefault="00BC774D" w:rsidP="00855B73">
            <w:pPr>
              <w:spacing w:before="120" w:line="300" w:lineRule="auto"/>
              <w:jc w:val="center"/>
              <w:rPr>
                <w:rFonts w:cs="Times New Roman"/>
                <w:sz w:val="20"/>
                <w:szCs w:val="20"/>
              </w:rPr>
            </w:pPr>
          </w:p>
        </w:tc>
        <w:tc>
          <w:tcPr>
            <w:tcW w:w="3463" w:type="pct"/>
          </w:tcPr>
          <w:p w14:paraId="1CEFC060"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Các hướng dẫn và tài liệu sử dụng hệ thống quản lý số đầy đủ và dễ tiếp cận.</w:t>
            </w:r>
          </w:p>
        </w:tc>
      </w:tr>
      <w:tr w:rsidR="00BC774D" w:rsidRPr="00BB088B" w14:paraId="403B5689" w14:textId="77777777" w:rsidTr="002B5F9F">
        <w:tc>
          <w:tcPr>
            <w:tcW w:w="575" w:type="pct"/>
          </w:tcPr>
          <w:p w14:paraId="75665E82"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FAC8</w:t>
            </w:r>
          </w:p>
        </w:tc>
        <w:tc>
          <w:tcPr>
            <w:tcW w:w="962" w:type="pct"/>
          </w:tcPr>
          <w:p w14:paraId="7344A6AC" w14:textId="38EAB174"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F8 </w:t>
            </w:r>
            <w:r w:rsidR="000F0AED">
              <w:rPr>
                <w:rFonts w:cs="Times New Roman"/>
                <w:sz w:val="20"/>
                <w:szCs w:val="20"/>
              </w:rPr>
              <w:t>-</w:t>
            </w:r>
            <w:r w:rsidRPr="00BB088B">
              <w:rPr>
                <w:rFonts w:cs="Times New Roman"/>
                <w:sz w:val="20"/>
                <w:szCs w:val="20"/>
              </w:rPr>
              <w:t xml:space="preserve"> ATT</w:t>
            </w:r>
          </w:p>
        </w:tc>
        <w:tc>
          <w:tcPr>
            <w:tcW w:w="3463" w:type="pct"/>
          </w:tcPr>
          <w:p w14:paraId="2BBB01A8"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Tôi hài lòng và ủng hộ việc sử dụng các hệ thống số trong công việc quản lý hàng ngày.</w:t>
            </w:r>
          </w:p>
        </w:tc>
      </w:tr>
      <w:tr w:rsidR="00BC774D" w:rsidRPr="00BB088B" w14:paraId="2D89D114" w14:textId="77777777" w:rsidTr="002B5F9F">
        <w:tc>
          <w:tcPr>
            <w:tcW w:w="575" w:type="pct"/>
          </w:tcPr>
          <w:p w14:paraId="3F738AB4" w14:textId="77777777" w:rsidR="00BC774D" w:rsidRPr="00BB088B" w:rsidRDefault="00BC774D" w:rsidP="00855B73">
            <w:pPr>
              <w:spacing w:before="120" w:line="300" w:lineRule="auto"/>
              <w:jc w:val="center"/>
              <w:rPr>
                <w:rFonts w:cs="Times New Roman"/>
                <w:sz w:val="20"/>
                <w:szCs w:val="20"/>
              </w:rPr>
            </w:pPr>
          </w:p>
        </w:tc>
        <w:tc>
          <w:tcPr>
            <w:tcW w:w="962" w:type="pct"/>
          </w:tcPr>
          <w:p w14:paraId="4E9CF96D" w14:textId="77777777" w:rsidR="00BC774D" w:rsidRPr="00BB088B" w:rsidRDefault="00BC774D" w:rsidP="00855B73">
            <w:pPr>
              <w:spacing w:before="120" w:line="300" w:lineRule="auto"/>
              <w:jc w:val="center"/>
              <w:rPr>
                <w:rFonts w:cs="Times New Roman"/>
                <w:sz w:val="20"/>
                <w:szCs w:val="20"/>
              </w:rPr>
            </w:pPr>
          </w:p>
        </w:tc>
        <w:tc>
          <w:tcPr>
            <w:tcW w:w="3463" w:type="pct"/>
          </w:tcPr>
          <w:p w14:paraId="7719A2DC"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Tôi sẵn sàng tiếp tục sử dụng và khai thác sâu hơn.</w:t>
            </w:r>
          </w:p>
        </w:tc>
      </w:tr>
      <w:tr w:rsidR="00BC774D" w:rsidRPr="00BB088B" w14:paraId="3BE443DC" w14:textId="77777777" w:rsidTr="002B5F9F">
        <w:tc>
          <w:tcPr>
            <w:tcW w:w="575" w:type="pct"/>
          </w:tcPr>
          <w:p w14:paraId="1B26A92F" w14:textId="77777777" w:rsidR="00BC774D" w:rsidRPr="00BB088B" w:rsidRDefault="00BC774D" w:rsidP="00855B73">
            <w:pPr>
              <w:spacing w:before="120" w:line="300" w:lineRule="auto"/>
              <w:jc w:val="center"/>
              <w:rPr>
                <w:rFonts w:cs="Times New Roman"/>
                <w:sz w:val="20"/>
                <w:szCs w:val="20"/>
              </w:rPr>
            </w:pPr>
          </w:p>
        </w:tc>
        <w:tc>
          <w:tcPr>
            <w:tcW w:w="962" w:type="pct"/>
          </w:tcPr>
          <w:p w14:paraId="35353D67" w14:textId="77777777" w:rsidR="00BC774D" w:rsidRPr="00BB088B" w:rsidRDefault="00BC774D" w:rsidP="00855B73">
            <w:pPr>
              <w:spacing w:before="120" w:line="300" w:lineRule="auto"/>
              <w:jc w:val="center"/>
              <w:rPr>
                <w:rFonts w:cs="Times New Roman"/>
                <w:sz w:val="20"/>
                <w:szCs w:val="20"/>
              </w:rPr>
            </w:pPr>
          </w:p>
        </w:tc>
        <w:tc>
          <w:tcPr>
            <w:tcW w:w="3463" w:type="pct"/>
          </w:tcPr>
          <w:p w14:paraId="56815D47"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Tôi giới thiệu/khuyến nghị đồng nghiệp áp dụng các công cụ số.</w:t>
            </w:r>
          </w:p>
        </w:tc>
      </w:tr>
      <w:tr w:rsidR="00BC774D" w:rsidRPr="00BB088B" w14:paraId="3E1E064E" w14:textId="77777777" w:rsidTr="002B5F9F">
        <w:tc>
          <w:tcPr>
            <w:tcW w:w="575" w:type="pct"/>
          </w:tcPr>
          <w:p w14:paraId="3F0C2B4F" w14:textId="77777777" w:rsidR="00BC774D" w:rsidRPr="00BB088B" w:rsidRDefault="00BC774D" w:rsidP="00855B73">
            <w:pPr>
              <w:spacing w:before="120" w:line="300" w:lineRule="auto"/>
              <w:jc w:val="center"/>
              <w:rPr>
                <w:rFonts w:cs="Times New Roman"/>
                <w:sz w:val="20"/>
                <w:szCs w:val="20"/>
              </w:rPr>
            </w:pPr>
          </w:p>
        </w:tc>
        <w:tc>
          <w:tcPr>
            <w:tcW w:w="962" w:type="pct"/>
          </w:tcPr>
          <w:p w14:paraId="50E64E1D" w14:textId="77777777" w:rsidR="00BC774D" w:rsidRPr="00BB088B" w:rsidRDefault="00BC774D" w:rsidP="00855B73">
            <w:pPr>
              <w:spacing w:before="120" w:line="300" w:lineRule="auto"/>
              <w:jc w:val="center"/>
              <w:rPr>
                <w:rFonts w:cs="Times New Roman"/>
                <w:sz w:val="20"/>
                <w:szCs w:val="20"/>
              </w:rPr>
            </w:pPr>
          </w:p>
        </w:tc>
        <w:tc>
          <w:tcPr>
            <w:tcW w:w="3463" w:type="pct"/>
          </w:tcPr>
          <w:p w14:paraId="2E4F9543"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Việc ứng dụng công nghệ số trong quản lý là một ý tưởng hay và cần thiết cho Bệnh viện</w:t>
            </w:r>
          </w:p>
        </w:tc>
      </w:tr>
      <w:tr w:rsidR="00BC774D" w:rsidRPr="00BB088B" w14:paraId="5B18A9DC" w14:textId="77777777" w:rsidTr="002B5F9F">
        <w:tc>
          <w:tcPr>
            <w:tcW w:w="575" w:type="pct"/>
          </w:tcPr>
          <w:p w14:paraId="20E4A572" w14:textId="77777777"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F9</w:t>
            </w:r>
          </w:p>
        </w:tc>
        <w:tc>
          <w:tcPr>
            <w:tcW w:w="962" w:type="pct"/>
          </w:tcPr>
          <w:p w14:paraId="7EABC859" w14:textId="1EA67C9E" w:rsidR="00BC774D" w:rsidRPr="00BB088B" w:rsidRDefault="00BC774D" w:rsidP="00855B73">
            <w:pPr>
              <w:spacing w:before="120" w:line="300" w:lineRule="auto"/>
              <w:jc w:val="center"/>
              <w:rPr>
                <w:rFonts w:cs="Times New Roman"/>
                <w:sz w:val="20"/>
                <w:szCs w:val="20"/>
              </w:rPr>
            </w:pPr>
            <w:r w:rsidRPr="00BB088B">
              <w:rPr>
                <w:rFonts w:cs="Times New Roman"/>
                <w:sz w:val="20"/>
                <w:szCs w:val="20"/>
              </w:rPr>
              <w:t xml:space="preserve">F9 </w:t>
            </w:r>
            <w:r w:rsidR="000F0AED">
              <w:rPr>
                <w:rFonts w:cs="Times New Roman"/>
                <w:sz w:val="20"/>
                <w:szCs w:val="20"/>
              </w:rPr>
              <w:t>-</w:t>
            </w:r>
            <w:r w:rsidRPr="00BB088B">
              <w:rPr>
                <w:rFonts w:cs="Times New Roman"/>
                <w:sz w:val="20"/>
                <w:szCs w:val="20"/>
              </w:rPr>
              <w:t xml:space="preserve"> HQQL (DV)</w:t>
            </w:r>
          </w:p>
        </w:tc>
        <w:tc>
          <w:tcPr>
            <w:tcW w:w="3463" w:type="pct"/>
          </w:tcPr>
          <w:p w14:paraId="1F31F88B" w14:textId="291B4E31"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cung cấp thông tin kịp thời và chính xác để hỗ trợ việc ra quyết định quản lý hàng ngày</w:t>
            </w:r>
            <w:r w:rsidR="000F0AED">
              <w:rPr>
                <w:rFonts w:cs="Times New Roman"/>
                <w:sz w:val="20"/>
                <w:szCs w:val="20"/>
              </w:rPr>
              <w:t>.</w:t>
            </w:r>
          </w:p>
        </w:tc>
      </w:tr>
      <w:tr w:rsidR="00BC774D" w:rsidRPr="00BB088B" w14:paraId="265B24B1" w14:textId="77777777" w:rsidTr="002B5F9F">
        <w:tc>
          <w:tcPr>
            <w:tcW w:w="575" w:type="pct"/>
          </w:tcPr>
          <w:p w14:paraId="5C39540E" w14:textId="77777777" w:rsidR="00BC774D" w:rsidRPr="00BB088B" w:rsidRDefault="00BC774D" w:rsidP="00855B73">
            <w:pPr>
              <w:spacing w:before="120" w:line="300" w:lineRule="auto"/>
              <w:jc w:val="center"/>
              <w:rPr>
                <w:rFonts w:cs="Times New Roman"/>
                <w:sz w:val="20"/>
                <w:szCs w:val="20"/>
              </w:rPr>
            </w:pPr>
          </w:p>
        </w:tc>
        <w:tc>
          <w:tcPr>
            <w:tcW w:w="962" w:type="pct"/>
          </w:tcPr>
          <w:p w14:paraId="1E5A95F3" w14:textId="77777777" w:rsidR="00BC774D" w:rsidRPr="00BB088B" w:rsidRDefault="00BC774D" w:rsidP="00855B73">
            <w:pPr>
              <w:spacing w:before="120" w:line="300" w:lineRule="auto"/>
              <w:jc w:val="center"/>
              <w:rPr>
                <w:rFonts w:cs="Times New Roman"/>
                <w:sz w:val="20"/>
                <w:szCs w:val="20"/>
              </w:rPr>
            </w:pPr>
          </w:p>
        </w:tc>
        <w:tc>
          <w:tcPr>
            <w:tcW w:w="3463" w:type="pct"/>
          </w:tcPr>
          <w:p w14:paraId="14373E3B" w14:textId="083D0CA8"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hỗ trợ nhà quản lý trong việc phân bổ nguồn lực hiệu quả hơn</w:t>
            </w:r>
            <w:r w:rsidR="000F0AED">
              <w:rPr>
                <w:rFonts w:cs="Times New Roman"/>
                <w:sz w:val="20"/>
                <w:szCs w:val="20"/>
              </w:rPr>
              <w:t>.</w:t>
            </w:r>
          </w:p>
        </w:tc>
      </w:tr>
      <w:tr w:rsidR="00BC774D" w:rsidRPr="00BB088B" w14:paraId="53F8F556" w14:textId="77777777" w:rsidTr="002B5F9F">
        <w:tc>
          <w:tcPr>
            <w:tcW w:w="575" w:type="pct"/>
          </w:tcPr>
          <w:p w14:paraId="119B6A2D" w14:textId="77777777" w:rsidR="00BC774D" w:rsidRPr="00BB088B" w:rsidRDefault="00BC774D" w:rsidP="00855B73">
            <w:pPr>
              <w:spacing w:before="120" w:line="300" w:lineRule="auto"/>
              <w:jc w:val="center"/>
              <w:rPr>
                <w:rFonts w:cs="Times New Roman"/>
                <w:sz w:val="20"/>
                <w:szCs w:val="20"/>
              </w:rPr>
            </w:pPr>
          </w:p>
        </w:tc>
        <w:tc>
          <w:tcPr>
            <w:tcW w:w="962" w:type="pct"/>
          </w:tcPr>
          <w:p w14:paraId="12450BF4" w14:textId="77777777" w:rsidR="00BC774D" w:rsidRPr="00BB088B" w:rsidRDefault="00BC774D" w:rsidP="00855B73">
            <w:pPr>
              <w:spacing w:before="120" w:line="300" w:lineRule="auto"/>
              <w:jc w:val="center"/>
              <w:rPr>
                <w:rFonts w:cs="Times New Roman"/>
                <w:sz w:val="20"/>
                <w:szCs w:val="20"/>
              </w:rPr>
            </w:pPr>
          </w:p>
        </w:tc>
        <w:tc>
          <w:tcPr>
            <w:tcW w:w="3463" w:type="pct"/>
          </w:tcPr>
          <w:p w14:paraId="7DE84DAE" w14:textId="17937A61"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 xml:space="preserve">Thông tin từ chuyển đổi số giúp Bệnh viện đưa ra các quyết định chiến lược tốt </w:t>
            </w:r>
            <w:r w:rsidRPr="00BB088B">
              <w:rPr>
                <w:rFonts w:cs="Times New Roman"/>
                <w:sz w:val="20"/>
                <w:szCs w:val="20"/>
              </w:rPr>
              <w:lastRenderedPageBreak/>
              <w:t>hơn</w:t>
            </w:r>
            <w:r w:rsidR="000F0AED">
              <w:rPr>
                <w:rFonts w:cs="Times New Roman"/>
                <w:sz w:val="20"/>
                <w:szCs w:val="20"/>
              </w:rPr>
              <w:t>.</w:t>
            </w:r>
          </w:p>
        </w:tc>
      </w:tr>
      <w:tr w:rsidR="00BC774D" w:rsidRPr="00BB088B" w14:paraId="1EAF49CB" w14:textId="77777777" w:rsidTr="002B5F9F">
        <w:tc>
          <w:tcPr>
            <w:tcW w:w="575" w:type="pct"/>
          </w:tcPr>
          <w:p w14:paraId="10E8B817" w14:textId="77777777" w:rsidR="00BC774D" w:rsidRPr="00BB088B" w:rsidRDefault="00BC774D" w:rsidP="00855B73">
            <w:pPr>
              <w:spacing w:before="120" w:line="300" w:lineRule="auto"/>
              <w:jc w:val="center"/>
              <w:rPr>
                <w:rFonts w:cs="Times New Roman"/>
                <w:sz w:val="20"/>
                <w:szCs w:val="20"/>
              </w:rPr>
            </w:pPr>
          </w:p>
        </w:tc>
        <w:tc>
          <w:tcPr>
            <w:tcW w:w="962" w:type="pct"/>
          </w:tcPr>
          <w:p w14:paraId="4AEB07A5" w14:textId="77777777" w:rsidR="00BC774D" w:rsidRPr="00BB088B" w:rsidRDefault="00BC774D" w:rsidP="00855B73">
            <w:pPr>
              <w:spacing w:before="120" w:line="300" w:lineRule="auto"/>
              <w:jc w:val="center"/>
              <w:rPr>
                <w:rFonts w:cs="Times New Roman"/>
                <w:sz w:val="20"/>
                <w:szCs w:val="20"/>
              </w:rPr>
            </w:pPr>
          </w:p>
        </w:tc>
        <w:tc>
          <w:tcPr>
            <w:tcW w:w="3463" w:type="pct"/>
          </w:tcPr>
          <w:p w14:paraId="3591351C"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giám sát sự tuân thủ quy trình và hoạt động của các khoa/phòng một cách dễ dàng.</w:t>
            </w:r>
          </w:p>
        </w:tc>
      </w:tr>
      <w:tr w:rsidR="00BC774D" w:rsidRPr="00BB088B" w14:paraId="024A3649" w14:textId="77777777" w:rsidTr="002B5F9F">
        <w:tc>
          <w:tcPr>
            <w:tcW w:w="575" w:type="pct"/>
          </w:tcPr>
          <w:p w14:paraId="45AEA353" w14:textId="77777777" w:rsidR="00BC774D" w:rsidRPr="00BB088B" w:rsidRDefault="00BC774D" w:rsidP="00855B73">
            <w:pPr>
              <w:spacing w:before="120" w:line="300" w:lineRule="auto"/>
              <w:jc w:val="center"/>
              <w:rPr>
                <w:rFonts w:cs="Times New Roman"/>
                <w:sz w:val="20"/>
                <w:szCs w:val="20"/>
              </w:rPr>
            </w:pPr>
          </w:p>
        </w:tc>
        <w:tc>
          <w:tcPr>
            <w:tcW w:w="962" w:type="pct"/>
          </w:tcPr>
          <w:p w14:paraId="57BC71EE" w14:textId="77777777" w:rsidR="00BC774D" w:rsidRPr="00BB088B" w:rsidRDefault="00BC774D" w:rsidP="00855B73">
            <w:pPr>
              <w:spacing w:before="120" w:line="300" w:lineRule="auto"/>
              <w:jc w:val="center"/>
              <w:rPr>
                <w:rFonts w:cs="Times New Roman"/>
                <w:sz w:val="20"/>
                <w:szCs w:val="20"/>
              </w:rPr>
            </w:pPr>
          </w:p>
        </w:tc>
        <w:tc>
          <w:tcPr>
            <w:tcW w:w="3463" w:type="pct"/>
          </w:tcPr>
          <w:p w14:paraId="736B9BF0"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tăng cường tính minh bạch trong các quy trình quản lý hành chính.</w:t>
            </w:r>
          </w:p>
        </w:tc>
      </w:tr>
      <w:tr w:rsidR="00BC774D" w:rsidRPr="00BB088B" w14:paraId="322A7A2C" w14:textId="77777777" w:rsidTr="002B5F9F">
        <w:tc>
          <w:tcPr>
            <w:tcW w:w="575" w:type="pct"/>
          </w:tcPr>
          <w:p w14:paraId="741137CD" w14:textId="77777777" w:rsidR="00BC774D" w:rsidRPr="00BB088B" w:rsidRDefault="00BC774D" w:rsidP="00855B73">
            <w:pPr>
              <w:spacing w:before="120" w:line="300" w:lineRule="auto"/>
              <w:jc w:val="center"/>
              <w:rPr>
                <w:rFonts w:cs="Times New Roman"/>
                <w:sz w:val="20"/>
                <w:szCs w:val="20"/>
              </w:rPr>
            </w:pPr>
          </w:p>
        </w:tc>
        <w:tc>
          <w:tcPr>
            <w:tcW w:w="962" w:type="pct"/>
          </w:tcPr>
          <w:p w14:paraId="5396B6E6" w14:textId="77777777" w:rsidR="00BC774D" w:rsidRPr="00BB088B" w:rsidRDefault="00BC774D" w:rsidP="00855B73">
            <w:pPr>
              <w:spacing w:before="120" w:line="300" w:lineRule="auto"/>
              <w:jc w:val="center"/>
              <w:rPr>
                <w:rFonts w:cs="Times New Roman"/>
                <w:sz w:val="20"/>
                <w:szCs w:val="20"/>
              </w:rPr>
            </w:pPr>
          </w:p>
        </w:tc>
        <w:tc>
          <w:tcPr>
            <w:tcW w:w="3463" w:type="pct"/>
          </w:tcPr>
          <w:p w14:paraId="57F37709" w14:textId="0FCAA725"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giảm thiểu các hành vi tiêu cực, nhũng nhiễu trong công vụ</w:t>
            </w:r>
            <w:r w:rsidR="000F0AED">
              <w:rPr>
                <w:rFonts w:cs="Times New Roman"/>
                <w:sz w:val="20"/>
                <w:szCs w:val="20"/>
              </w:rPr>
              <w:t>.</w:t>
            </w:r>
          </w:p>
        </w:tc>
      </w:tr>
      <w:tr w:rsidR="00BC774D" w:rsidRPr="00BB088B" w14:paraId="43ECE9F7" w14:textId="77777777" w:rsidTr="002B5F9F">
        <w:tc>
          <w:tcPr>
            <w:tcW w:w="575" w:type="pct"/>
          </w:tcPr>
          <w:p w14:paraId="229DC506" w14:textId="77777777" w:rsidR="00BC774D" w:rsidRPr="00BB088B" w:rsidRDefault="00BC774D" w:rsidP="00855B73">
            <w:pPr>
              <w:spacing w:before="120" w:line="300" w:lineRule="auto"/>
              <w:jc w:val="center"/>
              <w:rPr>
                <w:rFonts w:cs="Times New Roman"/>
                <w:sz w:val="20"/>
                <w:szCs w:val="20"/>
              </w:rPr>
            </w:pPr>
          </w:p>
        </w:tc>
        <w:tc>
          <w:tcPr>
            <w:tcW w:w="962" w:type="pct"/>
          </w:tcPr>
          <w:p w14:paraId="199C4542" w14:textId="77777777" w:rsidR="00BC774D" w:rsidRPr="00BB088B" w:rsidRDefault="00BC774D" w:rsidP="00855B73">
            <w:pPr>
              <w:spacing w:before="120" w:line="300" w:lineRule="auto"/>
              <w:jc w:val="center"/>
              <w:rPr>
                <w:rFonts w:cs="Times New Roman"/>
                <w:sz w:val="20"/>
                <w:szCs w:val="20"/>
              </w:rPr>
            </w:pPr>
          </w:p>
        </w:tc>
        <w:tc>
          <w:tcPr>
            <w:tcW w:w="3463" w:type="pct"/>
          </w:tcPr>
          <w:p w14:paraId="1B19B2CC"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giúp kết nối hoạt động giữa các bộ phận/khoa/phòng một cách hiệu quả.</w:t>
            </w:r>
          </w:p>
        </w:tc>
      </w:tr>
      <w:tr w:rsidR="00BC774D" w:rsidRPr="00BB088B" w14:paraId="45CFE94D" w14:textId="77777777" w:rsidTr="002B5F9F">
        <w:tc>
          <w:tcPr>
            <w:tcW w:w="575" w:type="pct"/>
          </w:tcPr>
          <w:p w14:paraId="72D888DC" w14:textId="77777777" w:rsidR="00BC774D" w:rsidRPr="00BB088B" w:rsidRDefault="00BC774D" w:rsidP="00855B73">
            <w:pPr>
              <w:spacing w:before="120" w:line="300" w:lineRule="auto"/>
              <w:jc w:val="center"/>
              <w:rPr>
                <w:rFonts w:cs="Times New Roman"/>
                <w:sz w:val="20"/>
                <w:szCs w:val="20"/>
              </w:rPr>
            </w:pPr>
          </w:p>
        </w:tc>
        <w:tc>
          <w:tcPr>
            <w:tcW w:w="962" w:type="pct"/>
          </w:tcPr>
          <w:p w14:paraId="780761D8" w14:textId="77777777" w:rsidR="00BC774D" w:rsidRPr="00BB088B" w:rsidRDefault="00BC774D" w:rsidP="00855B73">
            <w:pPr>
              <w:spacing w:before="120" w:line="300" w:lineRule="auto"/>
              <w:jc w:val="center"/>
              <w:rPr>
                <w:rFonts w:cs="Times New Roman"/>
                <w:sz w:val="20"/>
                <w:szCs w:val="20"/>
              </w:rPr>
            </w:pPr>
          </w:p>
        </w:tc>
        <w:tc>
          <w:tcPr>
            <w:tcW w:w="3463" w:type="pct"/>
          </w:tcPr>
          <w:p w14:paraId="4E419A79" w14:textId="6C7AE9FD"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Chuyển đổi số cải thiện đáng kể luồng thông tin giữa các khoa/phòng/bộ phận</w:t>
            </w:r>
            <w:r w:rsidR="000F0AED">
              <w:rPr>
                <w:rFonts w:cs="Times New Roman"/>
                <w:sz w:val="20"/>
                <w:szCs w:val="20"/>
              </w:rPr>
              <w:t>.</w:t>
            </w:r>
          </w:p>
        </w:tc>
      </w:tr>
      <w:tr w:rsidR="00BC774D" w:rsidRPr="00BB088B" w14:paraId="79900C1A" w14:textId="77777777" w:rsidTr="002B5F9F">
        <w:tc>
          <w:tcPr>
            <w:tcW w:w="575" w:type="pct"/>
          </w:tcPr>
          <w:p w14:paraId="5436048A" w14:textId="77777777" w:rsidR="00BC774D" w:rsidRPr="00BB088B" w:rsidRDefault="00BC774D" w:rsidP="00855B73">
            <w:pPr>
              <w:spacing w:before="120" w:line="300" w:lineRule="auto"/>
              <w:jc w:val="center"/>
              <w:rPr>
                <w:rFonts w:cs="Times New Roman"/>
                <w:sz w:val="20"/>
                <w:szCs w:val="20"/>
              </w:rPr>
            </w:pPr>
          </w:p>
        </w:tc>
        <w:tc>
          <w:tcPr>
            <w:tcW w:w="962" w:type="pct"/>
          </w:tcPr>
          <w:p w14:paraId="37590C9B" w14:textId="77777777" w:rsidR="00BC774D" w:rsidRPr="00BB088B" w:rsidRDefault="00BC774D" w:rsidP="00855B73">
            <w:pPr>
              <w:spacing w:before="120" w:line="300" w:lineRule="auto"/>
              <w:jc w:val="center"/>
              <w:rPr>
                <w:rFonts w:cs="Times New Roman"/>
                <w:sz w:val="20"/>
                <w:szCs w:val="20"/>
              </w:rPr>
            </w:pPr>
          </w:p>
        </w:tc>
        <w:tc>
          <w:tcPr>
            <w:tcW w:w="3463" w:type="pct"/>
          </w:tcPr>
          <w:p w14:paraId="6E45746B" w14:textId="77777777" w:rsidR="00BC774D" w:rsidRPr="00BB088B" w:rsidRDefault="00BC774D" w:rsidP="00855B73">
            <w:pPr>
              <w:spacing w:before="120" w:line="300" w:lineRule="auto"/>
              <w:jc w:val="both"/>
              <w:rPr>
                <w:rFonts w:cs="Times New Roman"/>
                <w:sz w:val="20"/>
                <w:szCs w:val="20"/>
              </w:rPr>
            </w:pPr>
            <w:r w:rsidRPr="00BB088B">
              <w:rPr>
                <w:rFonts w:cs="Times New Roman"/>
                <w:sz w:val="20"/>
                <w:szCs w:val="20"/>
              </w:rPr>
              <w:t>Các hoạt động quản lý kho hàng, vật tư, nguyên vật liệu của bệnh viện được quản lý tập trung và phối hợp thông qua công cụ số.</w:t>
            </w:r>
          </w:p>
        </w:tc>
      </w:tr>
    </w:tbl>
    <w:p w14:paraId="3BA96F25" w14:textId="15234F0D" w:rsidR="003E17D4" w:rsidRDefault="003E17D4" w:rsidP="00855B73">
      <w:pPr>
        <w:spacing w:before="120" w:after="0" w:line="300" w:lineRule="auto"/>
        <w:ind w:firstLine="567"/>
        <w:jc w:val="both"/>
        <w:rPr>
          <w:rFonts w:cs="Times New Roman"/>
          <w:szCs w:val="24"/>
        </w:rPr>
      </w:pPr>
      <w:r w:rsidRPr="003E17D4">
        <w:rPr>
          <w:rFonts w:cs="Times New Roman"/>
          <w:szCs w:val="24"/>
        </w:rPr>
        <w:t xml:space="preserve">Mô hình được thiết kế theo </w:t>
      </w:r>
      <w:r w:rsidR="000F0AED">
        <w:rPr>
          <w:rFonts w:cs="Times New Roman"/>
          <w:szCs w:val="24"/>
        </w:rPr>
        <w:t>3</w:t>
      </w:r>
      <w:r w:rsidRPr="003E17D4">
        <w:rPr>
          <w:rFonts w:cs="Times New Roman"/>
          <w:szCs w:val="24"/>
        </w:rPr>
        <w:t xml:space="preserve"> lớp </w:t>
      </w:r>
      <w:r w:rsidR="000F0AED">
        <w:rPr>
          <w:rFonts w:cs="Times New Roman"/>
          <w:szCs w:val="24"/>
        </w:rPr>
        <w:t>-</w:t>
      </w:r>
      <w:r w:rsidRPr="003E17D4">
        <w:rPr>
          <w:rFonts w:cs="Times New Roman"/>
          <w:szCs w:val="24"/>
        </w:rPr>
        <w:t xml:space="preserve"> các yếu tố chuyển đổi số, nhóm chấp nhận công nghệ theo TAM và hiệu quả quản lý </w:t>
      </w:r>
      <w:r w:rsidR="000F0AED">
        <w:rPr>
          <w:rFonts w:cs="Times New Roman"/>
          <w:szCs w:val="24"/>
        </w:rPr>
        <w:t>-</w:t>
      </w:r>
      <w:r w:rsidRPr="003E17D4">
        <w:rPr>
          <w:rFonts w:cs="Times New Roman"/>
          <w:szCs w:val="24"/>
        </w:rPr>
        <w:t xml:space="preserve"> gồm 9 nhân tố với 40 biến quan sát đo bằng thang Likert 5 mức, được hiệu chỉnh theo bối cảnh </w:t>
      </w:r>
      <w:r w:rsidR="00E30821">
        <w:rPr>
          <w:rFonts w:cs="Times New Roman"/>
          <w:szCs w:val="24"/>
        </w:rPr>
        <w:t>Bệnh viện Đa khoa Nông nghiệp</w:t>
      </w:r>
      <w:r w:rsidRPr="003E17D4">
        <w:rPr>
          <w:rFonts w:cs="Times New Roman"/>
          <w:szCs w:val="24"/>
        </w:rPr>
        <w:t xml:space="preserve">. </w:t>
      </w:r>
    </w:p>
    <w:p w14:paraId="622C4FF1" w14:textId="44C4597A"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3.2. Mẫu nghiên cứu</w:t>
      </w:r>
    </w:p>
    <w:p w14:paraId="1274C8AD" w14:textId="069C50BC" w:rsidR="003E17D4" w:rsidRDefault="003E17D4" w:rsidP="00855B73">
      <w:pPr>
        <w:spacing w:before="120" w:after="0" w:line="300" w:lineRule="auto"/>
        <w:ind w:firstLine="567"/>
        <w:jc w:val="both"/>
        <w:rPr>
          <w:rFonts w:cs="Times New Roman"/>
          <w:szCs w:val="24"/>
        </w:rPr>
      </w:pPr>
      <w:r w:rsidRPr="003E17D4">
        <w:rPr>
          <w:rFonts w:cs="Times New Roman"/>
          <w:szCs w:val="24"/>
        </w:rPr>
        <w:t xml:space="preserve">Nghiên cứu sử dụng bảng hỏi cấu trúc với thang Likert 5 mức, khảo sát cán bộ, nhân viên tại </w:t>
      </w:r>
      <w:r w:rsidR="00E30821">
        <w:rPr>
          <w:rFonts w:cs="Times New Roman"/>
          <w:szCs w:val="24"/>
        </w:rPr>
        <w:t>Bệnh viện Đa khoa Nông nghiệp</w:t>
      </w:r>
      <w:r w:rsidRPr="003E17D4">
        <w:rPr>
          <w:rFonts w:cs="Times New Roman"/>
          <w:szCs w:val="24"/>
        </w:rPr>
        <w:t xml:space="preserve"> có tiếp xúc trực tiếp với các hệ thống số trong công việc; các nhóm không liên quan đến chuyên môn hoặc quản lý được loại khỏi khung khảo sát. Khảo sát được thực hiện từ tháng 12/2025 đến tháng 3/2026 với tổng thể ước khoảng 600 người.</w:t>
      </w:r>
      <w:r>
        <w:rPr>
          <w:rFonts w:cs="Times New Roman"/>
          <w:szCs w:val="24"/>
        </w:rPr>
        <w:t xml:space="preserve"> </w:t>
      </w:r>
      <w:r w:rsidRPr="003E17D4">
        <w:rPr>
          <w:rFonts w:cs="Times New Roman"/>
          <w:szCs w:val="24"/>
        </w:rPr>
        <w:t xml:space="preserve">Cỡ mẫu được xác định theo công thức Tabachnick và Fidell (1996), N = 50 + 8m, cho ngưỡng tối thiểu 114 quan sát với 8 biến độc lập. Nghiên cứu thu được 110 phiếu hợp lệ </w:t>
      </w:r>
      <w:r w:rsidR="000F0AED">
        <w:rPr>
          <w:rFonts w:cs="Times New Roman"/>
          <w:szCs w:val="24"/>
        </w:rPr>
        <w:t>-</w:t>
      </w:r>
      <w:r w:rsidRPr="003E17D4">
        <w:rPr>
          <w:rFonts w:cs="Times New Roman"/>
          <w:szCs w:val="24"/>
        </w:rPr>
        <w:t xml:space="preserve"> tiệm cận ngưỡng khuyến nghị và được xác nhận phù hợp qua hệ số KMO = 0,874. Về cơ cấu mẫu, điều dưỡng và kỹ thuật viên chiếm tỷ lệ cao nhất (36,4%), 64,5% dưới 40 tuổi và 61,8% có thâm niên dưới 10 năm, phản ánh lực lượng nhân sự đang trực tiếp chịu tác động của quá trình chuyển đổi số tại bệnh viện.</w:t>
      </w:r>
    </w:p>
    <w:p w14:paraId="66D39B68" w14:textId="0A059012" w:rsidR="00B51111" w:rsidRPr="00855B73" w:rsidRDefault="00395203" w:rsidP="00855B73">
      <w:pPr>
        <w:spacing w:before="120" w:after="0" w:line="300" w:lineRule="auto"/>
        <w:ind w:firstLine="567"/>
        <w:jc w:val="both"/>
        <w:rPr>
          <w:rFonts w:cs="Times New Roman"/>
          <w:i/>
          <w:szCs w:val="24"/>
        </w:rPr>
      </w:pPr>
      <w:r w:rsidRPr="00855B73">
        <w:rPr>
          <w:rFonts w:cs="Times New Roman"/>
          <w:b/>
          <w:i/>
          <w:szCs w:val="24"/>
        </w:rPr>
        <w:t>3.3. Phương pháp xử lý dữ liệu</w:t>
      </w:r>
    </w:p>
    <w:p w14:paraId="234BE8E0" w14:textId="77777777" w:rsidR="003E17D4" w:rsidRDefault="003E17D4" w:rsidP="00855B73">
      <w:pPr>
        <w:spacing w:before="120" w:after="0" w:line="300" w:lineRule="auto"/>
        <w:ind w:firstLine="567"/>
        <w:jc w:val="both"/>
        <w:rPr>
          <w:rFonts w:cs="Times New Roman"/>
          <w:szCs w:val="24"/>
        </w:rPr>
      </w:pPr>
      <w:r w:rsidRPr="003E17D4">
        <w:rPr>
          <w:rFonts w:cs="Times New Roman"/>
          <w:szCs w:val="24"/>
        </w:rPr>
        <w:t>Dữ liệu được xử lý tuần tự qua kiểm định Cronbach's Alpha, phân tích nhân tố khám phá EFA (Principal Component Analysis, phép quay Varimax) để kiểm định độ tin cậy thang đo, giá trị hội tụ và cấu trúc nhân tố. Điểm nhân tố Anderson-Rubin sau đó được đưa vào hồi quy đa biến OLS để kiểm định tác động của các yếu tố chuyển đổi số đến hiệu quả quản lý, kết hợp kiểm tra đa cộng tuyến và tự tương quan phần dư nhằm bảo đảm độ tin cậy kết quả.</w:t>
      </w:r>
    </w:p>
    <w:p w14:paraId="17BCEE6B" w14:textId="2D61FDA2" w:rsidR="00B51111" w:rsidRPr="00D8350F" w:rsidRDefault="00395203" w:rsidP="00855B73">
      <w:pPr>
        <w:spacing w:before="120" w:after="0" w:line="300" w:lineRule="auto"/>
        <w:ind w:firstLine="567"/>
        <w:jc w:val="both"/>
        <w:rPr>
          <w:rFonts w:cs="Times New Roman"/>
          <w:szCs w:val="24"/>
        </w:rPr>
      </w:pPr>
      <w:r w:rsidRPr="00D8350F">
        <w:rPr>
          <w:rFonts w:cs="Times New Roman"/>
          <w:b/>
          <w:szCs w:val="24"/>
        </w:rPr>
        <w:t>4. Kết quả nghiên cứu</w:t>
      </w:r>
    </w:p>
    <w:p w14:paraId="69263603" w14:textId="480D7010" w:rsidR="00AC254D" w:rsidRPr="00855B73" w:rsidRDefault="00AC254D" w:rsidP="00855B73">
      <w:pPr>
        <w:spacing w:before="120" w:after="0" w:line="300" w:lineRule="auto"/>
        <w:ind w:firstLine="567"/>
        <w:jc w:val="both"/>
        <w:rPr>
          <w:rFonts w:cs="Times New Roman"/>
          <w:szCs w:val="24"/>
          <w:lang w:val="vi-VN"/>
        </w:rPr>
      </w:pPr>
      <w:r w:rsidRPr="00D8350F">
        <w:rPr>
          <w:rFonts w:cs="Times New Roman"/>
          <w:szCs w:val="24"/>
        </w:rPr>
        <w:t>Kết quả kiểm định độ tin cậy cho thấy</w:t>
      </w:r>
      <w:r w:rsidR="0091035B">
        <w:rPr>
          <w:rFonts w:cs="Times New Roman"/>
          <w:szCs w:val="24"/>
        </w:rPr>
        <w:t>,</w:t>
      </w:r>
      <w:r w:rsidRPr="00D8350F">
        <w:rPr>
          <w:rFonts w:cs="Times New Roman"/>
          <w:szCs w:val="24"/>
        </w:rPr>
        <w:t xml:space="preserve"> các thang đo trong mô hình đều đạt mức chấp nhận tốt và đủ điều kiện đưa vào phân tích nhân tố khám phá. Hệ số Cronbach’s Alpha của các nhân tố dao động từ 0,783 đến 0,903; trong đó thang đo Hiệu quả quản lý đạt mức cao nhất, phản ánh tính nhất quán nội tại tốt của bộ biến quan sát dùng trong nghiên cứu.</w:t>
      </w:r>
      <w:r w:rsidR="00BC476A">
        <w:rPr>
          <w:rFonts w:cs="Times New Roman"/>
          <w:szCs w:val="24"/>
          <w:lang w:val="vi-VN"/>
        </w:rPr>
        <w:t xml:space="preserve"> (Bảng 3)</w:t>
      </w:r>
    </w:p>
    <w:p w14:paraId="79F2F724" w14:textId="35D1F9D0" w:rsidR="00B51111" w:rsidRPr="00D8350F" w:rsidRDefault="00395203" w:rsidP="00855B73">
      <w:pPr>
        <w:spacing w:before="120" w:after="0" w:line="300" w:lineRule="auto"/>
        <w:jc w:val="center"/>
        <w:rPr>
          <w:rFonts w:cs="Times New Roman"/>
          <w:szCs w:val="24"/>
        </w:rPr>
      </w:pPr>
      <w:r w:rsidRPr="00D8350F">
        <w:rPr>
          <w:rFonts w:cs="Times New Roman"/>
          <w:b/>
          <w:szCs w:val="24"/>
        </w:rPr>
        <w:t xml:space="preserve">Bảng </w:t>
      </w:r>
      <w:r w:rsidR="00BC476A">
        <w:rPr>
          <w:rFonts w:cs="Times New Roman"/>
          <w:b/>
          <w:szCs w:val="24"/>
          <w:lang w:val="vi-VN"/>
        </w:rPr>
        <w:t>3</w:t>
      </w:r>
      <w:r w:rsidRPr="00D8350F">
        <w:rPr>
          <w:rFonts w:cs="Times New Roman"/>
          <w:b/>
          <w:szCs w:val="24"/>
        </w:rPr>
        <w:t>. Đánh giá sự phù hợp của thang đo</w:t>
      </w:r>
    </w:p>
    <w:tbl>
      <w:tblPr>
        <w:tblStyle w:val="TableGrid"/>
        <w:tblW w:w="0" w:type="auto"/>
        <w:jc w:val="center"/>
        <w:tblLook w:val="04A0" w:firstRow="1" w:lastRow="0" w:firstColumn="1" w:lastColumn="0" w:noHBand="0" w:noVBand="1"/>
      </w:tblPr>
      <w:tblGrid>
        <w:gridCol w:w="823"/>
        <w:gridCol w:w="3399"/>
        <w:gridCol w:w="970"/>
        <w:gridCol w:w="1517"/>
        <w:gridCol w:w="1172"/>
        <w:gridCol w:w="1134"/>
      </w:tblGrid>
      <w:tr w:rsidR="00B51111" w:rsidRPr="00D8350F" w14:paraId="005F19AD" w14:textId="77777777" w:rsidTr="002B5F9F">
        <w:trPr>
          <w:jc w:val="center"/>
        </w:trPr>
        <w:tc>
          <w:tcPr>
            <w:tcW w:w="823" w:type="dxa"/>
            <w:vAlign w:val="center"/>
          </w:tcPr>
          <w:p w14:paraId="7900090D"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 xml:space="preserve">Nhân </w:t>
            </w:r>
            <w:r w:rsidRPr="00D8350F">
              <w:rPr>
                <w:rFonts w:cs="Times New Roman"/>
                <w:b/>
                <w:szCs w:val="24"/>
              </w:rPr>
              <w:lastRenderedPageBreak/>
              <w:t>tố</w:t>
            </w:r>
          </w:p>
        </w:tc>
        <w:tc>
          <w:tcPr>
            <w:tcW w:w="0" w:type="auto"/>
            <w:vAlign w:val="center"/>
          </w:tcPr>
          <w:p w14:paraId="116823FF"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lastRenderedPageBreak/>
              <w:t>Tên thang đo</w:t>
            </w:r>
          </w:p>
        </w:tc>
        <w:tc>
          <w:tcPr>
            <w:tcW w:w="0" w:type="auto"/>
            <w:vAlign w:val="center"/>
          </w:tcPr>
          <w:p w14:paraId="6339B33E"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Số biến</w:t>
            </w:r>
          </w:p>
        </w:tc>
        <w:tc>
          <w:tcPr>
            <w:tcW w:w="1517" w:type="dxa"/>
            <w:vAlign w:val="center"/>
          </w:tcPr>
          <w:p w14:paraId="379E47E9"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 xml:space="preserve">Cronbach’s </w:t>
            </w:r>
            <w:r w:rsidRPr="00D8350F">
              <w:rPr>
                <w:rFonts w:cs="Times New Roman"/>
                <w:b/>
                <w:szCs w:val="24"/>
              </w:rPr>
              <w:lastRenderedPageBreak/>
              <w:t>Alpha</w:t>
            </w:r>
          </w:p>
        </w:tc>
        <w:tc>
          <w:tcPr>
            <w:tcW w:w="1172" w:type="dxa"/>
            <w:vAlign w:val="center"/>
          </w:tcPr>
          <w:p w14:paraId="4E398F2F"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lastRenderedPageBreak/>
              <w:t xml:space="preserve">Mean </w:t>
            </w:r>
            <w:r w:rsidRPr="00D8350F">
              <w:rPr>
                <w:rFonts w:cs="Times New Roman"/>
                <w:b/>
                <w:szCs w:val="24"/>
              </w:rPr>
              <w:lastRenderedPageBreak/>
              <w:t>CITC</w:t>
            </w:r>
          </w:p>
        </w:tc>
        <w:tc>
          <w:tcPr>
            <w:tcW w:w="1134" w:type="dxa"/>
            <w:vAlign w:val="center"/>
          </w:tcPr>
          <w:p w14:paraId="1136DA3D"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lastRenderedPageBreak/>
              <w:t xml:space="preserve">Đánh </w:t>
            </w:r>
            <w:r w:rsidRPr="00D8350F">
              <w:rPr>
                <w:rFonts w:cs="Times New Roman"/>
                <w:b/>
                <w:szCs w:val="24"/>
              </w:rPr>
              <w:lastRenderedPageBreak/>
              <w:t>giá</w:t>
            </w:r>
          </w:p>
        </w:tc>
      </w:tr>
      <w:tr w:rsidR="00B51111" w:rsidRPr="00D8350F" w14:paraId="4837C30F" w14:textId="77777777" w:rsidTr="002B5F9F">
        <w:trPr>
          <w:jc w:val="center"/>
        </w:trPr>
        <w:tc>
          <w:tcPr>
            <w:tcW w:w="823" w:type="dxa"/>
          </w:tcPr>
          <w:p w14:paraId="5B68A836" w14:textId="77777777" w:rsidR="00B51111" w:rsidRPr="00D8350F" w:rsidRDefault="00395203" w:rsidP="00855B73">
            <w:pPr>
              <w:spacing w:before="120" w:line="300" w:lineRule="auto"/>
              <w:jc w:val="center"/>
              <w:rPr>
                <w:rFonts w:cs="Times New Roman"/>
                <w:szCs w:val="24"/>
              </w:rPr>
            </w:pPr>
            <w:r w:rsidRPr="00D8350F">
              <w:rPr>
                <w:rFonts w:cs="Times New Roman"/>
                <w:szCs w:val="24"/>
              </w:rPr>
              <w:lastRenderedPageBreak/>
              <w:t>F1</w:t>
            </w:r>
          </w:p>
        </w:tc>
        <w:tc>
          <w:tcPr>
            <w:tcW w:w="0" w:type="auto"/>
          </w:tcPr>
          <w:p w14:paraId="5909F975" w14:textId="77777777" w:rsidR="00B51111" w:rsidRPr="00D8350F" w:rsidRDefault="00395203" w:rsidP="00855B73">
            <w:pPr>
              <w:spacing w:before="120" w:line="300" w:lineRule="auto"/>
              <w:rPr>
                <w:rFonts w:cs="Times New Roman"/>
                <w:szCs w:val="24"/>
              </w:rPr>
            </w:pPr>
            <w:r w:rsidRPr="00D8350F">
              <w:rPr>
                <w:rFonts w:cs="Times New Roman"/>
                <w:szCs w:val="24"/>
              </w:rPr>
              <w:t>Hạ tầng và bảo mật</w:t>
            </w:r>
          </w:p>
        </w:tc>
        <w:tc>
          <w:tcPr>
            <w:tcW w:w="0" w:type="auto"/>
          </w:tcPr>
          <w:p w14:paraId="6EB3DD8F" w14:textId="77777777" w:rsidR="00B51111" w:rsidRPr="00D8350F" w:rsidRDefault="00395203" w:rsidP="00855B73">
            <w:pPr>
              <w:spacing w:before="120" w:line="300" w:lineRule="auto"/>
              <w:rPr>
                <w:rFonts w:cs="Times New Roman"/>
                <w:szCs w:val="24"/>
              </w:rPr>
            </w:pPr>
            <w:r w:rsidRPr="00D8350F">
              <w:rPr>
                <w:rFonts w:cs="Times New Roman"/>
                <w:szCs w:val="24"/>
              </w:rPr>
              <w:t>4</w:t>
            </w:r>
          </w:p>
        </w:tc>
        <w:tc>
          <w:tcPr>
            <w:tcW w:w="1517" w:type="dxa"/>
          </w:tcPr>
          <w:p w14:paraId="0547B1E9" w14:textId="77777777" w:rsidR="00B51111" w:rsidRPr="00D8350F" w:rsidRDefault="00395203" w:rsidP="00855B73">
            <w:pPr>
              <w:spacing w:before="120" w:line="300" w:lineRule="auto"/>
              <w:rPr>
                <w:rFonts w:cs="Times New Roman"/>
                <w:szCs w:val="24"/>
              </w:rPr>
            </w:pPr>
            <w:r w:rsidRPr="00D8350F">
              <w:rPr>
                <w:rFonts w:cs="Times New Roman"/>
                <w:szCs w:val="24"/>
              </w:rPr>
              <w:t>0,820</w:t>
            </w:r>
          </w:p>
        </w:tc>
        <w:tc>
          <w:tcPr>
            <w:tcW w:w="1172" w:type="dxa"/>
          </w:tcPr>
          <w:p w14:paraId="2A80EDF8" w14:textId="77777777" w:rsidR="00B51111" w:rsidRPr="00D8350F" w:rsidRDefault="00395203" w:rsidP="00855B73">
            <w:pPr>
              <w:spacing w:before="120" w:line="300" w:lineRule="auto"/>
              <w:rPr>
                <w:rFonts w:cs="Times New Roman"/>
                <w:szCs w:val="24"/>
              </w:rPr>
            </w:pPr>
            <w:r w:rsidRPr="00D8350F">
              <w:rPr>
                <w:rFonts w:cs="Times New Roman"/>
                <w:szCs w:val="24"/>
              </w:rPr>
              <w:t>0,740</w:t>
            </w:r>
          </w:p>
        </w:tc>
        <w:tc>
          <w:tcPr>
            <w:tcW w:w="1134" w:type="dxa"/>
          </w:tcPr>
          <w:p w14:paraId="2F361105"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25E0E4E1" w14:textId="77777777" w:rsidTr="002B5F9F">
        <w:trPr>
          <w:jc w:val="center"/>
        </w:trPr>
        <w:tc>
          <w:tcPr>
            <w:tcW w:w="823" w:type="dxa"/>
          </w:tcPr>
          <w:p w14:paraId="1E42F2EA" w14:textId="77777777" w:rsidR="00B51111" w:rsidRPr="00D8350F" w:rsidRDefault="00395203" w:rsidP="00855B73">
            <w:pPr>
              <w:spacing w:before="120" w:line="300" w:lineRule="auto"/>
              <w:jc w:val="center"/>
              <w:rPr>
                <w:rFonts w:cs="Times New Roman"/>
                <w:szCs w:val="24"/>
              </w:rPr>
            </w:pPr>
            <w:r w:rsidRPr="00D8350F">
              <w:rPr>
                <w:rFonts w:cs="Times New Roman"/>
                <w:szCs w:val="24"/>
              </w:rPr>
              <w:t>F2</w:t>
            </w:r>
          </w:p>
        </w:tc>
        <w:tc>
          <w:tcPr>
            <w:tcW w:w="0" w:type="auto"/>
          </w:tcPr>
          <w:p w14:paraId="096DB408" w14:textId="77777777" w:rsidR="00B51111" w:rsidRPr="00D8350F" w:rsidRDefault="00395203" w:rsidP="00855B73">
            <w:pPr>
              <w:spacing w:before="120" w:line="300" w:lineRule="auto"/>
              <w:rPr>
                <w:rFonts w:cs="Times New Roman"/>
                <w:szCs w:val="24"/>
              </w:rPr>
            </w:pPr>
            <w:r w:rsidRPr="00D8350F">
              <w:rPr>
                <w:rFonts w:cs="Times New Roman"/>
                <w:szCs w:val="24"/>
              </w:rPr>
              <w:t>Liên thông và tích hợp</w:t>
            </w:r>
          </w:p>
        </w:tc>
        <w:tc>
          <w:tcPr>
            <w:tcW w:w="0" w:type="auto"/>
          </w:tcPr>
          <w:p w14:paraId="50A05326" w14:textId="77777777" w:rsidR="00B51111" w:rsidRPr="00D8350F" w:rsidRDefault="00395203" w:rsidP="00855B73">
            <w:pPr>
              <w:spacing w:before="120" w:line="300" w:lineRule="auto"/>
              <w:rPr>
                <w:rFonts w:cs="Times New Roman"/>
                <w:szCs w:val="24"/>
              </w:rPr>
            </w:pPr>
            <w:r w:rsidRPr="00D8350F">
              <w:rPr>
                <w:rFonts w:cs="Times New Roman"/>
                <w:szCs w:val="24"/>
              </w:rPr>
              <w:t>4</w:t>
            </w:r>
          </w:p>
        </w:tc>
        <w:tc>
          <w:tcPr>
            <w:tcW w:w="1517" w:type="dxa"/>
          </w:tcPr>
          <w:p w14:paraId="31A2B425" w14:textId="77777777" w:rsidR="00B51111" w:rsidRPr="00D8350F" w:rsidRDefault="00395203" w:rsidP="00855B73">
            <w:pPr>
              <w:spacing w:before="120" w:line="300" w:lineRule="auto"/>
              <w:rPr>
                <w:rFonts w:cs="Times New Roman"/>
                <w:szCs w:val="24"/>
              </w:rPr>
            </w:pPr>
            <w:r w:rsidRPr="00D8350F">
              <w:rPr>
                <w:rFonts w:cs="Times New Roman"/>
                <w:szCs w:val="24"/>
              </w:rPr>
              <w:t>0,851</w:t>
            </w:r>
          </w:p>
        </w:tc>
        <w:tc>
          <w:tcPr>
            <w:tcW w:w="1172" w:type="dxa"/>
          </w:tcPr>
          <w:p w14:paraId="49E5B307" w14:textId="77777777" w:rsidR="00B51111" w:rsidRPr="00D8350F" w:rsidRDefault="00395203" w:rsidP="00855B73">
            <w:pPr>
              <w:spacing w:before="120" w:line="300" w:lineRule="auto"/>
              <w:rPr>
                <w:rFonts w:cs="Times New Roman"/>
                <w:szCs w:val="24"/>
              </w:rPr>
            </w:pPr>
            <w:r w:rsidRPr="00D8350F">
              <w:rPr>
                <w:rFonts w:cs="Times New Roman"/>
                <w:szCs w:val="24"/>
              </w:rPr>
              <w:t>0,785</w:t>
            </w:r>
          </w:p>
        </w:tc>
        <w:tc>
          <w:tcPr>
            <w:tcW w:w="1134" w:type="dxa"/>
          </w:tcPr>
          <w:p w14:paraId="0C11E73E"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3CEC23A3" w14:textId="77777777" w:rsidTr="002B5F9F">
        <w:trPr>
          <w:jc w:val="center"/>
        </w:trPr>
        <w:tc>
          <w:tcPr>
            <w:tcW w:w="823" w:type="dxa"/>
          </w:tcPr>
          <w:p w14:paraId="3FB95DC9" w14:textId="77777777" w:rsidR="00B51111" w:rsidRPr="00D8350F" w:rsidRDefault="00395203" w:rsidP="00855B73">
            <w:pPr>
              <w:spacing w:before="120" w:line="300" w:lineRule="auto"/>
              <w:jc w:val="center"/>
              <w:rPr>
                <w:rFonts w:cs="Times New Roman"/>
                <w:szCs w:val="24"/>
              </w:rPr>
            </w:pPr>
            <w:r w:rsidRPr="00D8350F">
              <w:rPr>
                <w:rFonts w:cs="Times New Roman"/>
                <w:szCs w:val="24"/>
              </w:rPr>
              <w:t>F3</w:t>
            </w:r>
          </w:p>
        </w:tc>
        <w:tc>
          <w:tcPr>
            <w:tcW w:w="0" w:type="auto"/>
          </w:tcPr>
          <w:p w14:paraId="454FBDE3" w14:textId="77777777" w:rsidR="00B51111" w:rsidRPr="00D8350F" w:rsidRDefault="00395203" w:rsidP="00855B73">
            <w:pPr>
              <w:spacing w:before="120" w:line="300" w:lineRule="auto"/>
              <w:rPr>
                <w:rFonts w:cs="Times New Roman"/>
                <w:szCs w:val="24"/>
              </w:rPr>
            </w:pPr>
            <w:r w:rsidRPr="00D8350F">
              <w:rPr>
                <w:rFonts w:cs="Times New Roman"/>
                <w:szCs w:val="24"/>
              </w:rPr>
              <w:t>Chất lượng dữ liệu</w:t>
            </w:r>
          </w:p>
        </w:tc>
        <w:tc>
          <w:tcPr>
            <w:tcW w:w="0" w:type="auto"/>
          </w:tcPr>
          <w:p w14:paraId="1F348D73" w14:textId="77777777" w:rsidR="00B51111" w:rsidRPr="00D8350F" w:rsidRDefault="00395203" w:rsidP="00855B73">
            <w:pPr>
              <w:spacing w:before="120" w:line="300" w:lineRule="auto"/>
              <w:rPr>
                <w:rFonts w:cs="Times New Roman"/>
                <w:szCs w:val="24"/>
              </w:rPr>
            </w:pPr>
            <w:r w:rsidRPr="00D8350F">
              <w:rPr>
                <w:rFonts w:cs="Times New Roman"/>
                <w:szCs w:val="24"/>
              </w:rPr>
              <w:t>3</w:t>
            </w:r>
          </w:p>
        </w:tc>
        <w:tc>
          <w:tcPr>
            <w:tcW w:w="1517" w:type="dxa"/>
          </w:tcPr>
          <w:p w14:paraId="3E234267" w14:textId="77777777" w:rsidR="00B51111" w:rsidRPr="00D8350F" w:rsidRDefault="00395203" w:rsidP="00855B73">
            <w:pPr>
              <w:spacing w:before="120" w:line="300" w:lineRule="auto"/>
              <w:rPr>
                <w:rFonts w:cs="Times New Roman"/>
                <w:szCs w:val="24"/>
              </w:rPr>
            </w:pPr>
            <w:r w:rsidRPr="00D8350F">
              <w:rPr>
                <w:rFonts w:cs="Times New Roman"/>
                <w:szCs w:val="24"/>
              </w:rPr>
              <w:t>0,783</w:t>
            </w:r>
          </w:p>
        </w:tc>
        <w:tc>
          <w:tcPr>
            <w:tcW w:w="1172" w:type="dxa"/>
          </w:tcPr>
          <w:p w14:paraId="69B74A26" w14:textId="77777777" w:rsidR="00B51111" w:rsidRPr="00D8350F" w:rsidRDefault="00395203" w:rsidP="00855B73">
            <w:pPr>
              <w:spacing w:before="120" w:line="300" w:lineRule="auto"/>
              <w:rPr>
                <w:rFonts w:cs="Times New Roman"/>
                <w:szCs w:val="24"/>
              </w:rPr>
            </w:pPr>
            <w:r w:rsidRPr="00D8350F">
              <w:rPr>
                <w:rFonts w:cs="Times New Roman"/>
                <w:szCs w:val="24"/>
              </w:rPr>
              <w:t>0,690</w:t>
            </w:r>
          </w:p>
        </w:tc>
        <w:tc>
          <w:tcPr>
            <w:tcW w:w="1134" w:type="dxa"/>
          </w:tcPr>
          <w:p w14:paraId="37A480C0" w14:textId="77777777" w:rsidR="00B51111" w:rsidRPr="00D8350F" w:rsidRDefault="00395203" w:rsidP="00855B73">
            <w:pPr>
              <w:spacing w:before="120" w:line="300" w:lineRule="auto"/>
              <w:rPr>
                <w:rFonts w:cs="Times New Roman"/>
                <w:szCs w:val="24"/>
              </w:rPr>
            </w:pPr>
            <w:r w:rsidRPr="00D8350F">
              <w:rPr>
                <w:rFonts w:cs="Times New Roman"/>
                <w:szCs w:val="24"/>
              </w:rPr>
              <w:t>Khá</w:t>
            </w:r>
          </w:p>
        </w:tc>
      </w:tr>
      <w:tr w:rsidR="00B51111" w:rsidRPr="00D8350F" w14:paraId="06DCD7A5" w14:textId="77777777" w:rsidTr="002B5F9F">
        <w:trPr>
          <w:jc w:val="center"/>
        </w:trPr>
        <w:tc>
          <w:tcPr>
            <w:tcW w:w="823" w:type="dxa"/>
          </w:tcPr>
          <w:p w14:paraId="4A1FEE8B" w14:textId="77777777" w:rsidR="00B51111" w:rsidRPr="00D8350F" w:rsidRDefault="00395203" w:rsidP="00855B73">
            <w:pPr>
              <w:spacing w:before="120" w:line="300" w:lineRule="auto"/>
              <w:jc w:val="center"/>
              <w:rPr>
                <w:rFonts w:cs="Times New Roman"/>
                <w:szCs w:val="24"/>
              </w:rPr>
            </w:pPr>
            <w:r w:rsidRPr="00D8350F">
              <w:rPr>
                <w:rFonts w:cs="Times New Roman"/>
                <w:szCs w:val="24"/>
              </w:rPr>
              <w:t>F4</w:t>
            </w:r>
          </w:p>
        </w:tc>
        <w:tc>
          <w:tcPr>
            <w:tcW w:w="0" w:type="auto"/>
          </w:tcPr>
          <w:p w14:paraId="460F2B87" w14:textId="77777777" w:rsidR="00B51111" w:rsidRPr="00D8350F" w:rsidRDefault="00395203" w:rsidP="00855B73">
            <w:pPr>
              <w:spacing w:before="120" w:line="300" w:lineRule="auto"/>
              <w:rPr>
                <w:rFonts w:cs="Times New Roman"/>
                <w:szCs w:val="24"/>
              </w:rPr>
            </w:pPr>
            <w:r w:rsidRPr="00D8350F">
              <w:rPr>
                <w:rFonts w:cs="Times New Roman"/>
                <w:szCs w:val="24"/>
              </w:rPr>
              <w:t>Hiệu suất công việc</w:t>
            </w:r>
          </w:p>
        </w:tc>
        <w:tc>
          <w:tcPr>
            <w:tcW w:w="0" w:type="auto"/>
          </w:tcPr>
          <w:p w14:paraId="4F05BC80" w14:textId="77777777" w:rsidR="00B51111" w:rsidRPr="00D8350F" w:rsidRDefault="00395203" w:rsidP="00855B73">
            <w:pPr>
              <w:spacing w:before="120" w:line="300" w:lineRule="auto"/>
              <w:rPr>
                <w:rFonts w:cs="Times New Roman"/>
                <w:szCs w:val="24"/>
              </w:rPr>
            </w:pPr>
            <w:r w:rsidRPr="00D8350F">
              <w:rPr>
                <w:rFonts w:cs="Times New Roman"/>
                <w:szCs w:val="24"/>
              </w:rPr>
              <w:t>3</w:t>
            </w:r>
          </w:p>
        </w:tc>
        <w:tc>
          <w:tcPr>
            <w:tcW w:w="1517" w:type="dxa"/>
          </w:tcPr>
          <w:p w14:paraId="2A1D47E7" w14:textId="77777777" w:rsidR="00B51111" w:rsidRPr="00D8350F" w:rsidRDefault="00395203" w:rsidP="00855B73">
            <w:pPr>
              <w:spacing w:before="120" w:line="300" w:lineRule="auto"/>
              <w:rPr>
                <w:rFonts w:cs="Times New Roman"/>
                <w:szCs w:val="24"/>
              </w:rPr>
            </w:pPr>
            <w:r w:rsidRPr="00D8350F">
              <w:rPr>
                <w:rFonts w:cs="Times New Roman"/>
                <w:szCs w:val="24"/>
              </w:rPr>
              <w:t>0,842</w:t>
            </w:r>
          </w:p>
        </w:tc>
        <w:tc>
          <w:tcPr>
            <w:tcW w:w="1172" w:type="dxa"/>
          </w:tcPr>
          <w:p w14:paraId="405C34BF" w14:textId="77777777" w:rsidR="00B51111" w:rsidRPr="00D8350F" w:rsidRDefault="00395203" w:rsidP="00855B73">
            <w:pPr>
              <w:spacing w:before="120" w:line="300" w:lineRule="auto"/>
              <w:rPr>
                <w:rFonts w:cs="Times New Roman"/>
                <w:szCs w:val="24"/>
              </w:rPr>
            </w:pPr>
            <w:r w:rsidRPr="00D8350F">
              <w:rPr>
                <w:rFonts w:cs="Times New Roman"/>
                <w:szCs w:val="24"/>
              </w:rPr>
              <w:t>0,773</w:t>
            </w:r>
          </w:p>
        </w:tc>
        <w:tc>
          <w:tcPr>
            <w:tcW w:w="1134" w:type="dxa"/>
          </w:tcPr>
          <w:p w14:paraId="2C605655"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2FA29449" w14:textId="77777777" w:rsidTr="002B5F9F">
        <w:trPr>
          <w:jc w:val="center"/>
        </w:trPr>
        <w:tc>
          <w:tcPr>
            <w:tcW w:w="823" w:type="dxa"/>
          </w:tcPr>
          <w:p w14:paraId="61498378" w14:textId="77777777" w:rsidR="00B51111" w:rsidRPr="00D8350F" w:rsidRDefault="00395203" w:rsidP="00855B73">
            <w:pPr>
              <w:spacing w:before="120" w:line="300" w:lineRule="auto"/>
              <w:jc w:val="center"/>
              <w:rPr>
                <w:rFonts w:cs="Times New Roman"/>
                <w:szCs w:val="24"/>
              </w:rPr>
            </w:pPr>
            <w:r w:rsidRPr="00D8350F">
              <w:rPr>
                <w:rFonts w:cs="Times New Roman"/>
                <w:szCs w:val="24"/>
              </w:rPr>
              <w:t>F5</w:t>
            </w:r>
          </w:p>
        </w:tc>
        <w:tc>
          <w:tcPr>
            <w:tcW w:w="0" w:type="auto"/>
          </w:tcPr>
          <w:p w14:paraId="5C458B14" w14:textId="77777777" w:rsidR="00B51111" w:rsidRPr="00D8350F" w:rsidRDefault="00395203" w:rsidP="00855B73">
            <w:pPr>
              <w:spacing w:before="120" w:line="300" w:lineRule="auto"/>
              <w:rPr>
                <w:rFonts w:cs="Times New Roman"/>
                <w:szCs w:val="24"/>
              </w:rPr>
            </w:pPr>
            <w:r w:rsidRPr="00D8350F">
              <w:rPr>
                <w:rFonts w:cs="Times New Roman"/>
                <w:szCs w:val="24"/>
              </w:rPr>
              <w:t>Lãnh đạo</w:t>
            </w:r>
          </w:p>
        </w:tc>
        <w:tc>
          <w:tcPr>
            <w:tcW w:w="0" w:type="auto"/>
          </w:tcPr>
          <w:p w14:paraId="72F55B19" w14:textId="77777777" w:rsidR="00B51111" w:rsidRPr="00D8350F" w:rsidRDefault="00395203" w:rsidP="00855B73">
            <w:pPr>
              <w:spacing w:before="120" w:line="300" w:lineRule="auto"/>
              <w:rPr>
                <w:rFonts w:cs="Times New Roman"/>
                <w:szCs w:val="24"/>
              </w:rPr>
            </w:pPr>
            <w:r w:rsidRPr="00D8350F">
              <w:rPr>
                <w:rFonts w:cs="Times New Roman"/>
                <w:szCs w:val="24"/>
              </w:rPr>
              <w:t>3</w:t>
            </w:r>
          </w:p>
        </w:tc>
        <w:tc>
          <w:tcPr>
            <w:tcW w:w="1517" w:type="dxa"/>
          </w:tcPr>
          <w:p w14:paraId="49B4D04F" w14:textId="77777777" w:rsidR="00B51111" w:rsidRPr="00D8350F" w:rsidRDefault="00395203" w:rsidP="00855B73">
            <w:pPr>
              <w:spacing w:before="120" w:line="300" w:lineRule="auto"/>
              <w:rPr>
                <w:rFonts w:cs="Times New Roman"/>
                <w:szCs w:val="24"/>
              </w:rPr>
            </w:pPr>
            <w:r w:rsidRPr="00D8350F">
              <w:rPr>
                <w:rFonts w:cs="Times New Roman"/>
                <w:szCs w:val="24"/>
              </w:rPr>
              <w:t>0,876</w:t>
            </w:r>
          </w:p>
        </w:tc>
        <w:tc>
          <w:tcPr>
            <w:tcW w:w="1172" w:type="dxa"/>
          </w:tcPr>
          <w:p w14:paraId="38A834DA" w14:textId="77777777" w:rsidR="00B51111" w:rsidRPr="00D8350F" w:rsidRDefault="00395203" w:rsidP="00855B73">
            <w:pPr>
              <w:spacing w:before="120" w:line="300" w:lineRule="auto"/>
              <w:rPr>
                <w:rFonts w:cs="Times New Roman"/>
                <w:szCs w:val="24"/>
              </w:rPr>
            </w:pPr>
            <w:r w:rsidRPr="00D8350F">
              <w:rPr>
                <w:rFonts w:cs="Times New Roman"/>
                <w:szCs w:val="24"/>
              </w:rPr>
              <w:t>0,815</w:t>
            </w:r>
          </w:p>
        </w:tc>
        <w:tc>
          <w:tcPr>
            <w:tcW w:w="1134" w:type="dxa"/>
          </w:tcPr>
          <w:p w14:paraId="280053FB"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4C152DE5" w14:textId="77777777" w:rsidTr="002B5F9F">
        <w:trPr>
          <w:jc w:val="center"/>
        </w:trPr>
        <w:tc>
          <w:tcPr>
            <w:tcW w:w="823" w:type="dxa"/>
          </w:tcPr>
          <w:p w14:paraId="0B1F6EAB" w14:textId="77777777" w:rsidR="00B51111" w:rsidRPr="00D8350F" w:rsidRDefault="00395203" w:rsidP="00855B73">
            <w:pPr>
              <w:spacing w:before="120" w:line="300" w:lineRule="auto"/>
              <w:jc w:val="center"/>
              <w:rPr>
                <w:rFonts w:cs="Times New Roman"/>
                <w:szCs w:val="24"/>
              </w:rPr>
            </w:pPr>
            <w:r w:rsidRPr="00D8350F">
              <w:rPr>
                <w:rFonts w:cs="Times New Roman"/>
                <w:szCs w:val="24"/>
              </w:rPr>
              <w:t>F6</w:t>
            </w:r>
          </w:p>
        </w:tc>
        <w:tc>
          <w:tcPr>
            <w:tcW w:w="0" w:type="auto"/>
          </w:tcPr>
          <w:p w14:paraId="4FE547CC" w14:textId="77777777" w:rsidR="00B51111" w:rsidRPr="00D8350F" w:rsidRDefault="00395203" w:rsidP="00855B73">
            <w:pPr>
              <w:spacing w:before="120" w:line="300" w:lineRule="auto"/>
              <w:rPr>
                <w:rFonts w:cs="Times New Roman"/>
                <w:szCs w:val="24"/>
              </w:rPr>
            </w:pPr>
            <w:r w:rsidRPr="00D8350F">
              <w:rPr>
                <w:rFonts w:cs="Times New Roman"/>
                <w:szCs w:val="24"/>
              </w:rPr>
              <w:t>Năng lực và đào tạo nhân viên</w:t>
            </w:r>
          </w:p>
        </w:tc>
        <w:tc>
          <w:tcPr>
            <w:tcW w:w="0" w:type="auto"/>
          </w:tcPr>
          <w:p w14:paraId="2A00475C" w14:textId="77777777" w:rsidR="00B51111" w:rsidRPr="00D8350F" w:rsidRDefault="00395203" w:rsidP="00855B73">
            <w:pPr>
              <w:spacing w:before="120" w:line="300" w:lineRule="auto"/>
              <w:rPr>
                <w:rFonts w:cs="Times New Roman"/>
                <w:szCs w:val="24"/>
              </w:rPr>
            </w:pPr>
            <w:r w:rsidRPr="00D8350F">
              <w:rPr>
                <w:rFonts w:cs="Times New Roman"/>
                <w:szCs w:val="24"/>
              </w:rPr>
              <w:t>5</w:t>
            </w:r>
          </w:p>
        </w:tc>
        <w:tc>
          <w:tcPr>
            <w:tcW w:w="1517" w:type="dxa"/>
          </w:tcPr>
          <w:p w14:paraId="67BE5DA0" w14:textId="77777777" w:rsidR="00B51111" w:rsidRPr="00D8350F" w:rsidRDefault="00395203" w:rsidP="00855B73">
            <w:pPr>
              <w:spacing w:before="120" w:line="300" w:lineRule="auto"/>
              <w:rPr>
                <w:rFonts w:cs="Times New Roman"/>
                <w:szCs w:val="24"/>
              </w:rPr>
            </w:pPr>
            <w:r w:rsidRPr="00D8350F">
              <w:rPr>
                <w:rFonts w:cs="Times New Roman"/>
                <w:szCs w:val="24"/>
              </w:rPr>
              <w:t>0,812</w:t>
            </w:r>
          </w:p>
        </w:tc>
        <w:tc>
          <w:tcPr>
            <w:tcW w:w="1172" w:type="dxa"/>
          </w:tcPr>
          <w:p w14:paraId="0D1AAEBA" w14:textId="77777777" w:rsidR="00B51111" w:rsidRPr="00D8350F" w:rsidRDefault="00395203" w:rsidP="00855B73">
            <w:pPr>
              <w:spacing w:before="120" w:line="300" w:lineRule="auto"/>
              <w:rPr>
                <w:rFonts w:cs="Times New Roman"/>
                <w:szCs w:val="24"/>
              </w:rPr>
            </w:pPr>
            <w:r w:rsidRPr="00D8350F">
              <w:rPr>
                <w:rFonts w:cs="Times New Roman"/>
                <w:szCs w:val="24"/>
              </w:rPr>
              <w:t>0,720</w:t>
            </w:r>
          </w:p>
        </w:tc>
        <w:tc>
          <w:tcPr>
            <w:tcW w:w="1134" w:type="dxa"/>
          </w:tcPr>
          <w:p w14:paraId="53ADC2C0"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7C3BA80B" w14:textId="77777777" w:rsidTr="002B5F9F">
        <w:trPr>
          <w:jc w:val="center"/>
        </w:trPr>
        <w:tc>
          <w:tcPr>
            <w:tcW w:w="823" w:type="dxa"/>
          </w:tcPr>
          <w:p w14:paraId="638E847A" w14:textId="77777777" w:rsidR="00B51111" w:rsidRPr="00D8350F" w:rsidRDefault="00395203" w:rsidP="00855B73">
            <w:pPr>
              <w:spacing w:before="120" w:line="300" w:lineRule="auto"/>
              <w:jc w:val="center"/>
              <w:rPr>
                <w:rFonts w:cs="Times New Roman"/>
                <w:szCs w:val="24"/>
              </w:rPr>
            </w:pPr>
            <w:r w:rsidRPr="00D8350F">
              <w:rPr>
                <w:rFonts w:cs="Times New Roman"/>
                <w:szCs w:val="24"/>
              </w:rPr>
              <w:t>F7</w:t>
            </w:r>
          </w:p>
        </w:tc>
        <w:tc>
          <w:tcPr>
            <w:tcW w:w="0" w:type="auto"/>
          </w:tcPr>
          <w:p w14:paraId="6D7D37CD" w14:textId="77777777" w:rsidR="00B51111" w:rsidRPr="00D8350F" w:rsidRDefault="00395203" w:rsidP="00855B73">
            <w:pPr>
              <w:spacing w:before="120" w:line="300" w:lineRule="auto"/>
              <w:rPr>
                <w:rFonts w:cs="Times New Roman"/>
                <w:szCs w:val="24"/>
              </w:rPr>
            </w:pPr>
            <w:r w:rsidRPr="00D8350F">
              <w:rPr>
                <w:rFonts w:cs="Times New Roman"/>
                <w:szCs w:val="24"/>
              </w:rPr>
              <w:t>Nhận thức hữu ích và dễ sử dụng</w:t>
            </w:r>
          </w:p>
        </w:tc>
        <w:tc>
          <w:tcPr>
            <w:tcW w:w="0" w:type="auto"/>
          </w:tcPr>
          <w:p w14:paraId="77D29A7F" w14:textId="77777777" w:rsidR="00B51111" w:rsidRPr="00D8350F" w:rsidRDefault="00395203" w:rsidP="00855B73">
            <w:pPr>
              <w:spacing w:before="120" w:line="300" w:lineRule="auto"/>
              <w:rPr>
                <w:rFonts w:cs="Times New Roman"/>
                <w:szCs w:val="24"/>
              </w:rPr>
            </w:pPr>
            <w:r w:rsidRPr="00D8350F">
              <w:rPr>
                <w:rFonts w:cs="Times New Roman"/>
                <w:szCs w:val="24"/>
              </w:rPr>
              <w:t>5</w:t>
            </w:r>
          </w:p>
        </w:tc>
        <w:tc>
          <w:tcPr>
            <w:tcW w:w="1517" w:type="dxa"/>
          </w:tcPr>
          <w:p w14:paraId="657DF10C" w14:textId="77777777" w:rsidR="00B51111" w:rsidRPr="00D8350F" w:rsidRDefault="00395203" w:rsidP="00855B73">
            <w:pPr>
              <w:spacing w:before="120" w:line="300" w:lineRule="auto"/>
              <w:rPr>
                <w:rFonts w:cs="Times New Roman"/>
                <w:szCs w:val="24"/>
              </w:rPr>
            </w:pPr>
            <w:r w:rsidRPr="00D8350F">
              <w:rPr>
                <w:rFonts w:cs="Times New Roman"/>
                <w:szCs w:val="24"/>
              </w:rPr>
              <w:t>0,831</w:t>
            </w:r>
          </w:p>
        </w:tc>
        <w:tc>
          <w:tcPr>
            <w:tcW w:w="1172" w:type="dxa"/>
          </w:tcPr>
          <w:p w14:paraId="2B953D64" w14:textId="77777777" w:rsidR="00B51111" w:rsidRPr="00D8350F" w:rsidRDefault="00395203" w:rsidP="00855B73">
            <w:pPr>
              <w:spacing w:before="120" w:line="300" w:lineRule="auto"/>
              <w:rPr>
                <w:rFonts w:cs="Times New Roman"/>
                <w:szCs w:val="24"/>
              </w:rPr>
            </w:pPr>
            <w:r w:rsidRPr="00D8350F">
              <w:rPr>
                <w:rFonts w:cs="Times New Roman"/>
                <w:szCs w:val="24"/>
              </w:rPr>
              <w:t>0,745</w:t>
            </w:r>
          </w:p>
        </w:tc>
        <w:tc>
          <w:tcPr>
            <w:tcW w:w="1134" w:type="dxa"/>
          </w:tcPr>
          <w:p w14:paraId="1760EB9D"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7BDAA71F" w14:textId="77777777" w:rsidTr="002B5F9F">
        <w:trPr>
          <w:jc w:val="center"/>
        </w:trPr>
        <w:tc>
          <w:tcPr>
            <w:tcW w:w="823" w:type="dxa"/>
          </w:tcPr>
          <w:p w14:paraId="17AAAF2D" w14:textId="77777777" w:rsidR="00B51111" w:rsidRPr="00D8350F" w:rsidRDefault="00395203" w:rsidP="00855B73">
            <w:pPr>
              <w:spacing w:before="120" w:line="300" w:lineRule="auto"/>
              <w:jc w:val="center"/>
              <w:rPr>
                <w:rFonts w:cs="Times New Roman"/>
                <w:szCs w:val="24"/>
              </w:rPr>
            </w:pPr>
            <w:r w:rsidRPr="00D8350F">
              <w:rPr>
                <w:rFonts w:cs="Times New Roman"/>
                <w:szCs w:val="24"/>
              </w:rPr>
              <w:t>F8</w:t>
            </w:r>
          </w:p>
        </w:tc>
        <w:tc>
          <w:tcPr>
            <w:tcW w:w="0" w:type="auto"/>
          </w:tcPr>
          <w:p w14:paraId="0A0F0A86" w14:textId="77777777" w:rsidR="00B51111" w:rsidRPr="00D8350F" w:rsidRDefault="00395203" w:rsidP="00855B73">
            <w:pPr>
              <w:spacing w:before="120" w:line="300" w:lineRule="auto"/>
              <w:rPr>
                <w:rFonts w:cs="Times New Roman"/>
                <w:szCs w:val="24"/>
              </w:rPr>
            </w:pPr>
            <w:r w:rsidRPr="00D8350F">
              <w:rPr>
                <w:rFonts w:cs="Times New Roman"/>
                <w:szCs w:val="24"/>
              </w:rPr>
              <w:t>Thái độ sử dụng</w:t>
            </w:r>
          </w:p>
        </w:tc>
        <w:tc>
          <w:tcPr>
            <w:tcW w:w="0" w:type="auto"/>
          </w:tcPr>
          <w:p w14:paraId="7E135A7E" w14:textId="77777777" w:rsidR="00B51111" w:rsidRPr="00D8350F" w:rsidRDefault="00395203" w:rsidP="00855B73">
            <w:pPr>
              <w:spacing w:before="120" w:line="300" w:lineRule="auto"/>
              <w:rPr>
                <w:rFonts w:cs="Times New Roman"/>
                <w:szCs w:val="24"/>
              </w:rPr>
            </w:pPr>
            <w:r w:rsidRPr="00D8350F">
              <w:rPr>
                <w:rFonts w:cs="Times New Roman"/>
                <w:szCs w:val="24"/>
              </w:rPr>
              <w:t>4</w:t>
            </w:r>
          </w:p>
        </w:tc>
        <w:tc>
          <w:tcPr>
            <w:tcW w:w="1517" w:type="dxa"/>
          </w:tcPr>
          <w:p w14:paraId="47838D3B" w14:textId="77777777" w:rsidR="00B51111" w:rsidRPr="00D8350F" w:rsidRDefault="00395203" w:rsidP="00855B73">
            <w:pPr>
              <w:spacing w:before="120" w:line="300" w:lineRule="auto"/>
              <w:rPr>
                <w:rFonts w:cs="Times New Roman"/>
                <w:szCs w:val="24"/>
              </w:rPr>
            </w:pPr>
            <w:r w:rsidRPr="00D8350F">
              <w:rPr>
                <w:rFonts w:cs="Times New Roman"/>
                <w:szCs w:val="24"/>
              </w:rPr>
              <w:t>0,874</w:t>
            </w:r>
          </w:p>
        </w:tc>
        <w:tc>
          <w:tcPr>
            <w:tcW w:w="1172" w:type="dxa"/>
          </w:tcPr>
          <w:p w14:paraId="1CCDFB35" w14:textId="77777777" w:rsidR="00B51111" w:rsidRPr="00D8350F" w:rsidRDefault="00395203" w:rsidP="00855B73">
            <w:pPr>
              <w:spacing w:before="120" w:line="300" w:lineRule="auto"/>
              <w:rPr>
                <w:rFonts w:cs="Times New Roman"/>
                <w:szCs w:val="24"/>
              </w:rPr>
            </w:pPr>
            <w:r w:rsidRPr="00D8350F">
              <w:rPr>
                <w:rFonts w:cs="Times New Roman"/>
                <w:szCs w:val="24"/>
              </w:rPr>
              <w:t>0,810</w:t>
            </w:r>
          </w:p>
        </w:tc>
        <w:tc>
          <w:tcPr>
            <w:tcW w:w="1134" w:type="dxa"/>
          </w:tcPr>
          <w:p w14:paraId="252AF3E0" w14:textId="77777777" w:rsidR="00B51111" w:rsidRPr="00D8350F" w:rsidRDefault="00395203" w:rsidP="00855B73">
            <w:pPr>
              <w:spacing w:before="120" w:line="300" w:lineRule="auto"/>
              <w:rPr>
                <w:rFonts w:cs="Times New Roman"/>
                <w:szCs w:val="24"/>
              </w:rPr>
            </w:pPr>
            <w:r w:rsidRPr="00D8350F">
              <w:rPr>
                <w:rFonts w:cs="Times New Roman"/>
                <w:szCs w:val="24"/>
              </w:rPr>
              <w:t>Tốt</w:t>
            </w:r>
          </w:p>
        </w:tc>
      </w:tr>
      <w:tr w:rsidR="00B51111" w:rsidRPr="00D8350F" w14:paraId="161C521D" w14:textId="77777777" w:rsidTr="002B5F9F">
        <w:trPr>
          <w:jc w:val="center"/>
        </w:trPr>
        <w:tc>
          <w:tcPr>
            <w:tcW w:w="823" w:type="dxa"/>
          </w:tcPr>
          <w:p w14:paraId="0E4A4CCC" w14:textId="77777777" w:rsidR="00B51111" w:rsidRPr="00D8350F" w:rsidRDefault="00395203" w:rsidP="00855B73">
            <w:pPr>
              <w:spacing w:before="120" w:line="300" w:lineRule="auto"/>
              <w:jc w:val="center"/>
              <w:rPr>
                <w:rFonts w:cs="Times New Roman"/>
                <w:szCs w:val="24"/>
              </w:rPr>
            </w:pPr>
            <w:r w:rsidRPr="00D8350F">
              <w:rPr>
                <w:rFonts w:cs="Times New Roman"/>
                <w:szCs w:val="24"/>
              </w:rPr>
              <w:t>F9</w:t>
            </w:r>
          </w:p>
        </w:tc>
        <w:tc>
          <w:tcPr>
            <w:tcW w:w="0" w:type="auto"/>
          </w:tcPr>
          <w:p w14:paraId="5370DD63" w14:textId="77777777" w:rsidR="00B51111" w:rsidRPr="00D8350F" w:rsidRDefault="00395203" w:rsidP="00855B73">
            <w:pPr>
              <w:spacing w:before="120" w:line="300" w:lineRule="auto"/>
              <w:rPr>
                <w:rFonts w:cs="Times New Roman"/>
                <w:szCs w:val="24"/>
              </w:rPr>
            </w:pPr>
            <w:r w:rsidRPr="00D8350F">
              <w:rPr>
                <w:rFonts w:cs="Times New Roman"/>
                <w:szCs w:val="24"/>
              </w:rPr>
              <w:t>Hiệu quả quản lý</w:t>
            </w:r>
          </w:p>
        </w:tc>
        <w:tc>
          <w:tcPr>
            <w:tcW w:w="0" w:type="auto"/>
          </w:tcPr>
          <w:p w14:paraId="2BEA1068" w14:textId="77777777" w:rsidR="00B51111" w:rsidRPr="00D8350F" w:rsidRDefault="00395203" w:rsidP="00855B73">
            <w:pPr>
              <w:spacing w:before="120" w:line="300" w:lineRule="auto"/>
              <w:rPr>
                <w:rFonts w:cs="Times New Roman"/>
                <w:szCs w:val="24"/>
              </w:rPr>
            </w:pPr>
            <w:r w:rsidRPr="00D8350F">
              <w:rPr>
                <w:rFonts w:cs="Times New Roman"/>
                <w:szCs w:val="24"/>
              </w:rPr>
              <w:t>9</w:t>
            </w:r>
          </w:p>
        </w:tc>
        <w:tc>
          <w:tcPr>
            <w:tcW w:w="1517" w:type="dxa"/>
          </w:tcPr>
          <w:p w14:paraId="4D843FC5" w14:textId="77777777" w:rsidR="00B51111" w:rsidRPr="00D8350F" w:rsidRDefault="00395203" w:rsidP="00855B73">
            <w:pPr>
              <w:spacing w:before="120" w:line="300" w:lineRule="auto"/>
              <w:rPr>
                <w:rFonts w:cs="Times New Roman"/>
                <w:szCs w:val="24"/>
              </w:rPr>
            </w:pPr>
            <w:r w:rsidRPr="00D8350F">
              <w:rPr>
                <w:rFonts w:cs="Times New Roman"/>
                <w:szCs w:val="24"/>
              </w:rPr>
              <w:t>0,903</w:t>
            </w:r>
          </w:p>
        </w:tc>
        <w:tc>
          <w:tcPr>
            <w:tcW w:w="1172" w:type="dxa"/>
          </w:tcPr>
          <w:p w14:paraId="658F482C" w14:textId="77777777" w:rsidR="00B51111" w:rsidRPr="00D8350F" w:rsidRDefault="00395203" w:rsidP="00855B73">
            <w:pPr>
              <w:spacing w:before="120" w:line="300" w:lineRule="auto"/>
              <w:rPr>
                <w:rFonts w:cs="Times New Roman"/>
                <w:szCs w:val="24"/>
              </w:rPr>
            </w:pPr>
            <w:r w:rsidRPr="00D8350F">
              <w:rPr>
                <w:rFonts w:cs="Times New Roman"/>
                <w:szCs w:val="24"/>
              </w:rPr>
              <w:t>0,845</w:t>
            </w:r>
          </w:p>
        </w:tc>
        <w:tc>
          <w:tcPr>
            <w:tcW w:w="1134" w:type="dxa"/>
          </w:tcPr>
          <w:p w14:paraId="44D0B77F" w14:textId="77777777" w:rsidR="00B51111" w:rsidRPr="00D8350F" w:rsidRDefault="00395203" w:rsidP="00855B73">
            <w:pPr>
              <w:spacing w:before="120" w:line="300" w:lineRule="auto"/>
              <w:rPr>
                <w:rFonts w:cs="Times New Roman"/>
                <w:szCs w:val="24"/>
              </w:rPr>
            </w:pPr>
            <w:r w:rsidRPr="00D8350F">
              <w:rPr>
                <w:rFonts w:cs="Times New Roman"/>
                <w:szCs w:val="24"/>
              </w:rPr>
              <w:t>Xuất sắc</w:t>
            </w:r>
          </w:p>
        </w:tc>
      </w:tr>
    </w:tbl>
    <w:p w14:paraId="6D622504" w14:textId="5A2AD283" w:rsidR="00AC254D" w:rsidRPr="00D8350F" w:rsidRDefault="00AC254D" w:rsidP="00855B73">
      <w:pPr>
        <w:spacing w:before="120" w:after="0" w:line="300" w:lineRule="auto"/>
        <w:ind w:firstLine="709"/>
        <w:jc w:val="both"/>
        <w:rPr>
          <w:rFonts w:cs="Times New Roman"/>
          <w:szCs w:val="24"/>
        </w:rPr>
      </w:pPr>
      <w:r w:rsidRPr="00D8350F">
        <w:rPr>
          <w:rFonts w:cs="Times New Roman"/>
          <w:szCs w:val="24"/>
        </w:rPr>
        <w:t>Nhìn chung, không có thang đo nào có hệ số Alpha dưới ngưỡng chấp nhận. Các nhóm biến về lãnh đạo, thái độ sử dụng và hiệu quả quản lý có độ tin cậy nổi bật; trong khi chất lượng dữ liệu đạt mức thấp hơn tương đối nhưng vẫn bảo đảm yêu cầu để tiếp tục phân tích. Kết quả này cho thấy</w:t>
      </w:r>
      <w:r w:rsidR="0091035B">
        <w:rPr>
          <w:rFonts w:cs="Times New Roman"/>
          <w:szCs w:val="24"/>
        </w:rPr>
        <w:t>,</w:t>
      </w:r>
      <w:r w:rsidRPr="00D8350F">
        <w:rPr>
          <w:rFonts w:cs="Times New Roman"/>
          <w:szCs w:val="24"/>
        </w:rPr>
        <w:t xml:space="preserve"> bộ thang đo đã được hiệu chỉnh phù hợp với bối cảnh </w:t>
      </w:r>
      <w:r w:rsidR="00E30821">
        <w:rPr>
          <w:rFonts w:cs="Times New Roman"/>
          <w:szCs w:val="24"/>
        </w:rPr>
        <w:t>Bệnh viện Đa khoa Nông nghiệp</w:t>
      </w:r>
      <w:r w:rsidRPr="00D8350F">
        <w:rPr>
          <w:rFonts w:cs="Times New Roman"/>
          <w:szCs w:val="24"/>
        </w:rPr>
        <w:t>.</w:t>
      </w:r>
      <w:r w:rsidR="003E17D4">
        <w:rPr>
          <w:rFonts w:cs="Times New Roman"/>
          <w:szCs w:val="24"/>
        </w:rPr>
        <w:t xml:space="preserve"> </w:t>
      </w:r>
      <w:r w:rsidRPr="00D8350F">
        <w:rPr>
          <w:rFonts w:cs="Times New Roman"/>
          <w:szCs w:val="24"/>
        </w:rPr>
        <w:t>Sau khi kiểm định độ tin cậy, nghiên cứu sử dụng EFA để đánh giá giá trị hội tụ, giá trị phân biệt và rút gọn cấu trúc thang đo. Kết quả EFA được trình bày ở Bảng 4.</w:t>
      </w:r>
    </w:p>
    <w:p w14:paraId="6932EF14" w14:textId="53697F45" w:rsidR="00B51111" w:rsidRPr="00D8350F" w:rsidRDefault="00395203" w:rsidP="00855B73">
      <w:pPr>
        <w:spacing w:before="120" w:after="0" w:line="300" w:lineRule="auto"/>
        <w:jc w:val="center"/>
        <w:rPr>
          <w:rFonts w:cs="Times New Roman"/>
          <w:b/>
          <w:szCs w:val="24"/>
        </w:rPr>
      </w:pPr>
      <w:r w:rsidRPr="00D8350F">
        <w:rPr>
          <w:rFonts w:cs="Times New Roman"/>
          <w:b/>
          <w:szCs w:val="24"/>
        </w:rPr>
        <w:t xml:space="preserve">Bảng </w:t>
      </w:r>
      <w:r w:rsidR="00BC476A">
        <w:rPr>
          <w:rFonts w:cs="Times New Roman"/>
          <w:b/>
          <w:szCs w:val="24"/>
          <w:lang w:val="vi-VN"/>
        </w:rPr>
        <w:t>4</w:t>
      </w:r>
      <w:r w:rsidRPr="00D8350F">
        <w:rPr>
          <w:rFonts w:cs="Times New Roman"/>
          <w:b/>
          <w:szCs w:val="24"/>
        </w:rPr>
        <w:t>. Kết quả phân tích nhân tố khám phá EFA</w:t>
      </w:r>
    </w:p>
    <w:p w14:paraId="620AD05E" w14:textId="77777777" w:rsidR="003424AE" w:rsidRPr="00D8350F" w:rsidRDefault="003424AE" w:rsidP="00855B73">
      <w:pPr>
        <w:spacing w:before="120" w:after="0" w:line="300" w:lineRule="auto"/>
        <w:rPr>
          <w:rFonts w:cs="Times New Roman"/>
          <w:i/>
          <w:szCs w:val="24"/>
        </w:rPr>
      </w:pPr>
      <w:r w:rsidRPr="00D8350F">
        <w:rPr>
          <w:rFonts w:cs="Times New Roman"/>
          <w:i/>
          <w:szCs w:val="24"/>
        </w:rPr>
        <w:t>Kiểm định KMO và Bartlett’s</w:t>
      </w:r>
    </w:p>
    <w:tbl>
      <w:tblPr>
        <w:tblStyle w:val="TableGrid"/>
        <w:tblW w:w="0" w:type="auto"/>
        <w:jc w:val="center"/>
        <w:tblLook w:val="04A0" w:firstRow="1" w:lastRow="0" w:firstColumn="1" w:lastColumn="0" w:noHBand="0" w:noVBand="1"/>
      </w:tblPr>
      <w:tblGrid>
        <w:gridCol w:w="3288"/>
        <w:gridCol w:w="2268"/>
        <w:gridCol w:w="1701"/>
      </w:tblGrid>
      <w:tr w:rsidR="00B51111" w:rsidRPr="00D8350F" w14:paraId="1740DC56" w14:textId="77777777" w:rsidTr="002B5F9F">
        <w:trPr>
          <w:jc w:val="center"/>
        </w:trPr>
        <w:tc>
          <w:tcPr>
            <w:tcW w:w="3288" w:type="dxa"/>
          </w:tcPr>
          <w:p w14:paraId="53E89AE3"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Nội dung</w:t>
            </w:r>
          </w:p>
        </w:tc>
        <w:tc>
          <w:tcPr>
            <w:tcW w:w="2268" w:type="dxa"/>
          </w:tcPr>
          <w:p w14:paraId="1D8AD028"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Chỉ tiêu</w:t>
            </w:r>
          </w:p>
        </w:tc>
        <w:tc>
          <w:tcPr>
            <w:tcW w:w="1701" w:type="dxa"/>
          </w:tcPr>
          <w:p w14:paraId="71605244"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Giá trị</w:t>
            </w:r>
          </w:p>
        </w:tc>
      </w:tr>
      <w:tr w:rsidR="00B51111" w:rsidRPr="00D8350F" w14:paraId="45498FC2" w14:textId="77777777" w:rsidTr="002B5F9F">
        <w:trPr>
          <w:jc w:val="center"/>
        </w:trPr>
        <w:tc>
          <w:tcPr>
            <w:tcW w:w="3288" w:type="dxa"/>
          </w:tcPr>
          <w:p w14:paraId="2E519CCB" w14:textId="77777777" w:rsidR="00B51111" w:rsidRPr="00D8350F" w:rsidRDefault="00395203" w:rsidP="00855B73">
            <w:pPr>
              <w:spacing w:before="120" w:line="300" w:lineRule="auto"/>
              <w:rPr>
                <w:rFonts w:cs="Times New Roman"/>
                <w:szCs w:val="24"/>
              </w:rPr>
            </w:pPr>
            <w:r w:rsidRPr="00D8350F">
              <w:rPr>
                <w:rFonts w:cs="Times New Roman"/>
                <w:szCs w:val="24"/>
              </w:rPr>
              <w:t>Hệ số KMO (Kaiser-Meyer-Olkin)</w:t>
            </w:r>
          </w:p>
        </w:tc>
        <w:tc>
          <w:tcPr>
            <w:tcW w:w="2268" w:type="dxa"/>
          </w:tcPr>
          <w:p w14:paraId="0BF8F184" w14:textId="77777777" w:rsidR="00B51111" w:rsidRPr="00D8350F" w:rsidRDefault="00B51111" w:rsidP="00855B73">
            <w:pPr>
              <w:spacing w:before="120" w:line="300" w:lineRule="auto"/>
              <w:rPr>
                <w:rFonts w:cs="Times New Roman"/>
                <w:szCs w:val="24"/>
              </w:rPr>
            </w:pPr>
          </w:p>
        </w:tc>
        <w:tc>
          <w:tcPr>
            <w:tcW w:w="1701" w:type="dxa"/>
          </w:tcPr>
          <w:p w14:paraId="6855F94B" w14:textId="77777777" w:rsidR="00B51111" w:rsidRPr="00D8350F" w:rsidRDefault="00395203" w:rsidP="00855B73">
            <w:pPr>
              <w:spacing w:before="120" w:line="300" w:lineRule="auto"/>
              <w:rPr>
                <w:rFonts w:cs="Times New Roman"/>
                <w:szCs w:val="24"/>
              </w:rPr>
            </w:pPr>
            <w:r w:rsidRPr="00D8350F">
              <w:rPr>
                <w:rFonts w:cs="Times New Roman"/>
                <w:szCs w:val="24"/>
              </w:rPr>
              <w:t>0,874</w:t>
            </w:r>
          </w:p>
        </w:tc>
      </w:tr>
      <w:tr w:rsidR="00B51111" w:rsidRPr="00D8350F" w14:paraId="2B45BFBE" w14:textId="77777777" w:rsidTr="002B5F9F">
        <w:trPr>
          <w:jc w:val="center"/>
        </w:trPr>
        <w:tc>
          <w:tcPr>
            <w:tcW w:w="3288" w:type="dxa"/>
          </w:tcPr>
          <w:p w14:paraId="321CD354" w14:textId="77777777" w:rsidR="00B51111" w:rsidRPr="00D8350F" w:rsidRDefault="00395203" w:rsidP="00855B73">
            <w:pPr>
              <w:spacing w:before="120" w:line="300" w:lineRule="auto"/>
              <w:rPr>
                <w:rFonts w:cs="Times New Roman"/>
                <w:szCs w:val="24"/>
              </w:rPr>
            </w:pPr>
            <w:r w:rsidRPr="00D8350F">
              <w:rPr>
                <w:rFonts w:cs="Times New Roman"/>
                <w:szCs w:val="24"/>
              </w:rPr>
              <w:t>Kiểm định Bartlett’s</w:t>
            </w:r>
          </w:p>
        </w:tc>
        <w:tc>
          <w:tcPr>
            <w:tcW w:w="2268" w:type="dxa"/>
          </w:tcPr>
          <w:p w14:paraId="16E40CCB" w14:textId="77777777" w:rsidR="00B51111" w:rsidRPr="00D8350F" w:rsidRDefault="00395203" w:rsidP="00855B73">
            <w:pPr>
              <w:spacing w:before="120" w:line="300" w:lineRule="auto"/>
              <w:rPr>
                <w:rFonts w:cs="Times New Roman"/>
                <w:szCs w:val="24"/>
              </w:rPr>
            </w:pPr>
            <w:r w:rsidRPr="00D8350F">
              <w:rPr>
                <w:rFonts w:cs="Times New Roman"/>
                <w:szCs w:val="24"/>
              </w:rPr>
              <w:t>Giá trị Chi-Square</w:t>
            </w:r>
          </w:p>
        </w:tc>
        <w:tc>
          <w:tcPr>
            <w:tcW w:w="1701" w:type="dxa"/>
          </w:tcPr>
          <w:p w14:paraId="45CB81F7" w14:textId="77777777" w:rsidR="00B51111" w:rsidRPr="00D8350F" w:rsidRDefault="00395203" w:rsidP="00855B73">
            <w:pPr>
              <w:spacing w:before="120" w:line="300" w:lineRule="auto"/>
              <w:rPr>
                <w:rFonts w:cs="Times New Roman"/>
                <w:szCs w:val="24"/>
              </w:rPr>
            </w:pPr>
            <w:r w:rsidRPr="00D8350F">
              <w:rPr>
                <w:rFonts w:cs="Times New Roman"/>
                <w:szCs w:val="24"/>
              </w:rPr>
              <w:t>3.847,62</w:t>
            </w:r>
          </w:p>
        </w:tc>
      </w:tr>
      <w:tr w:rsidR="00B51111" w:rsidRPr="00D8350F" w14:paraId="16EC6A5B" w14:textId="77777777" w:rsidTr="002B5F9F">
        <w:trPr>
          <w:jc w:val="center"/>
        </w:trPr>
        <w:tc>
          <w:tcPr>
            <w:tcW w:w="3288" w:type="dxa"/>
          </w:tcPr>
          <w:p w14:paraId="2DD99BCA" w14:textId="77777777" w:rsidR="00B51111" w:rsidRPr="00D8350F" w:rsidRDefault="00B51111" w:rsidP="00855B73">
            <w:pPr>
              <w:spacing w:before="120" w:line="300" w:lineRule="auto"/>
              <w:jc w:val="center"/>
              <w:rPr>
                <w:rFonts w:cs="Times New Roman"/>
                <w:szCs w:val="24"/>
              </w:rPr>
            </w:pPr>
          </w:p>
        </w:tc>
        <w:tc>
          <w:tcPr>
            <w:tcW w:w="2268" w:type="dxa"/>
          </w:tcPr>
          <w:p w14:paraId="103A5DF7" w14:textId="77777777" w:rsidR="00B51111" w:rsidRPr="00D8350F" w:rsidRDefault="00395203" w:rsidP="00855B73">
            <w:pPr>
              <w:spacing w:before="120" w:line="300" w:lineRule="auto"/>
              <w:rPr>
                <w:rFonts w:cs="Times New Roman"/>
                <w:szCs w:val="24"/>
              </w:rPr>
            </w:pPr>
            <w:r w:rsidRPr="00D8350F">
              <w:rPr>
                <w:rFonts w:cs="Times New Roman"/>
                <w:szCs w:val="24"/>
              </w:rPr>
              <w:t>Bậc tự do df</w:t>
            </w:r>
          </w:p>
        </w:tc>
        <w:tc>
          <w:tcPr>
            <w:tcW w:w="1701" w:type="dxa"/>
          </w:tcPr>
          <w:p w14:paraId="2A338E72" w14:textId="77777777" w:rsidR="00B51111" w:rsidRPr="00D8350F" w:rsidRDefault="00395203" w:rsidP="00855B73">
            <w:pPr>
              <w:spacing w:before="120" w:line="300" w:lineRule="auto"/>
              <w:rPr>
                <w:rFonts w:cs="Times New Roman"/>
                <w:szCs w:val="24"/>
              </w:rPr>
            </w:pPr>
            <w:r w:rsidRPr="00D8350F">
              <w:rPr>
                <w:rFonts w:cs="Times New Roman"/>
                <w:szCs w:val="24"/>
              </w:rPr>
              <w:t>780</w:t>
            </w:r>
          </w:p>
        </w:tc>
      </w:tr>
      <w:tr w:rsidR="00B51111" w:rsidRPr="00D8350F" w14:paraId="161C3A5F" w14:textId="77777777" w:rsidTr="002B5F9F">
        <w:trPr>
          <w:jc w:val="center"/>
        </w:trPr>
        <w:tc>
          <w:tcPr>
            <w:tcW w:w="3288" w:type="dxa"/>
          </w:tcPr>
          <w:p w14:paraId="06B8EEB8" w14:textId="77777777" w:rsidR="00B51111" w:rsidRPr="00D8350F" w:rsidRDefault="00B51111" w:rsidP="00855B73">
            <w:pPr>
              <w:spacing w:before="120" w:line="300" w:lineRule="auto"/>
              <w:jc w:val="center"/>
              <w:rPr>
                <w:rFonts w:cs="Times New Roman"/>
                <w:szCs w:val="24"/>
              </w:rPr>
            </w:pPr>
          </w:p>
        </w:tc>
        <w:tc>
          <w:tcPr>
            <w:tcW w:w="2268" w:type="dxa"/>
          </w:tcPr>
          <w:p w14:paraId="7FAAAB28" w14:textId="77777777" w:rsidR="00B51111" w:rsidRPr="00D8350F" w:rsidRDefault="00395203" w:rsidP="00855B73">
            <w:pPr>
              <w:spacing w:before="120" w:line="300" w:lineRule="auto"/>
              <w:rPr>
                <w:rFonts w:cs="Times New Roman"/>
                <w:szCs w:val="24"/>
              </w:rPr>
            </w:pPr>
            <w:r w:rsidRPr="00D8350F">
              <w:rPr>
                <w:rFonts w:cs="Times New Roman"/>
                <w:szCs w:val="24"/>
              </w:rPr>
              <w:t>Sig. (giá trị p)</w:t>
            </w:r>
          </w:p>
        </w:tc>
        <w:tc>
          <w:tcPr>
            <w:tcW w:w="1701" w:type="dxa"/>
          </w:tcPr>
          <w:p w14:paraId="51752513" w14:textId="77777777" w:rsidR="00B51111" w:rsidRPr="00D8350F" w:rsidRDefault="00395203" w:rsidP="00855B73">
            <w:pPr>
              <w:spacing w:before="120" w:line="300" w:lineRule="auto"/>
              <w:rPr>
                <w:rFonts w:cs="Times New Roman"/>
                <w:szCs w:val="24"/>
              </w:rPr>
            </w:pPr>
            <w:r w:rsidRPr="00D8350F">
              <w:rPr>
                <w:rFonts w:cs="Times New Roman"/>
                <w:szCs w:val="24"/>
              </w:rPr>
              <w:t>0,000</w:t>
            </w:r>
          </w:p>
        </w:tc>
      </w:tr>
    </w:tbl>
    <w:p w14:paraId="53F81AA3" w14:textId="37DACF2C" w:rsidR="003424AE" w:rsidRPr="00D8350F" w:rsidRDefault="003424AE" w:rsidP="00855B73">
      <w:pPr>
        <w:spacing w:before="120" w:after="0" w:line="300" w:lineRule="auto"/>
        <w:ind w:firstLine="709"/>
        <w:jc w:val="both"/>
        <w:rPr>
          <w:rFonts w:cs="Times New Roman"/>
          <w:szCs w:val="24"/>
        </w:rPr>
      </w:pPr>
      <w:r w:rsidRPr="00D8350F">
        <w:rPr>
          <w:rFonts w:cs="Times New Roman"/>
          <w:szCs w:val="24"/>
        </w:rPr>
        <w:t>Kết quả cho thấy</w:t>
      </w:r>
      <w:r w:rsidR="0091035B">
        <w:rPr>
          <w:rFonts w:cs="Times New Roman"/>
          <w:szCs w:val="24"/>
        </w:rPr>
        <w:t>,</w:t>
      </w:r>
      <w:r w:rsidRPr="00D8350F">
        <w:rPr>
          <w:rFonts w:cs="Times New Roman"/>
          <w:szCs w:val="24"/>
        </w:rPr>
        <w:t xml:space="preserve"> hệ số KMO đạt 0,874 và kiểm định Bartlett có ý nghĩa thống kê với Sig. = 0,000. Điều này khẳng định dữ liệu phù hợp để thực hiện phân tích nhân tố khám phá và các biến quan sát có tương quan đủ mạnh để hình thành cấu trúc nhân tố ổn định.</w:t>
      </w:r>
    </w:p>
    <w:p w14:paraId="7022CE08" w14:textId="36B0F478" w:rsidR="00B51111" w:rsidRPr="00D8350F" w:rsidRDefault="00395203" w:rsidP="00855B73">
      <w:pPr>
        <w:spacing w:before="120" w:after="0" w:line="300" w:lineRule="auto"/>
        <w:rPr>
          <w:rFonts w:cs="Times New Roman"/>
          <w:szCs w:val="24"/>
        </w:rPr>
      </w:pPr>
      <w:r w:rsidRPr="00D8350F">
        <w:rPr>
          <w:rFonts w:cs="Times New Roman"/>
          <w:i/>
          <w:szCs w:val="24"/>
        </w:rPr>
        <w:t>Tổng phương sai trích</w:t>
      </w:r>
    </w:p>
    <w:tbl>
      <w:tblPr>
        <w:tblStyle w:val="TableGrid"/>
        <w:tblW w:w="0" w:type="auto"/>
        <w:jc w:val="center"/>
        <w:tblLook w:val="04A0" w:firstRow="1" w:lastRow="0" w:firstColumn="1" w:lastColumn="0" w:noHBand="0" w:noVBand="1"/>
      </w:tblPr>
      <w:tblGrid>
        <w:gridCol w:w="1134"/>
        <w:gridCol w:w="1390"/>
        <w:gridCol w:w="1701"/>
        <w:gridCol w:w="1984"/>
        <w:gridCol w:w="1955"/>
      </w:tblGrid>
      <w:tr w:rsidR="00B51111" w:rsidRPr="00D8350F" w14:paraId="7A869ACA" w14:textId="77777777" w:rsidTr="002B5F9F">
        <w:trPr>
          <w:trHeight w:val="544"/>
          <w:jc w:val="center"/>
        </w:trPr>
        <w:tc>
          <w:tcPr>
            <w:tcW w:w="1134" w:type="dxa"/>
            <w:vAlign w:val="center"/>
          </w:tcPr>
          <w:p w14:paraId="0246FB8D"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Nhân tố</w:t>
            </w:r>
          </w:p>
        </w:tc>
        <w:tc>
          <w:tcPr>
            <w:tcW w:w="1390" w:type="dxa"/>
            <w:vAlign w:val="center"/>
          </w:tcPr>
          <w:p w14:paraId="782D0066"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Tổng</w:t>
            </w:r>
          </w:p>
        </w:tc>
        <w:tc>
          <w:tcPr>
            <w:tcW w:w="1701" w:type="dxa"/>
            <w:vAlign w:val="center"/>
          </w:tcPr>
          <w:p w14:paraId="71754164"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 của phương sai</w:t>
            </w:r>
          </w:p>
        </w:tc>
        <w:tc>
          <w:tcPr>
            <w:tcW w:w="1984" w:type="dxa"/>
            <w:vAlign w:val="center"/>
          </w:tcPr>
          <w:p w14:paraId="3A5A7F4E" w14:textId="77777777" w:rsidR="00B51111" w:rsidRPr="00D8350F" w:rsidRDefault="00395203" w:rsidP="00855B73">
            <w:pPr>
              <w:spacing w:before="120" w:line="300" w:lineRule="auto"/>
              <w:jc w:val="center"/>
              <w:rPr>
                <w:rFonts w:cs="Times New Roman"/>
                <w:szCs w:val="24"/>
              </w:rPr>
            </w:pPr>
            <w:r w:rsidRPr="00D8350F">
              <w:rPr>
                <w:rFonts w:cs="Times New Roman"/>
                <w:b/>
                <w:szCs w:val="24"/>
              </w:rPr>
              <w:t>% cộng dồn</w:t>
            </w:r>
          </w:p>
        </w:tc>
        <w:tc>
          <w:tcPr>
            <w:tcW w:w="1955" w:type="dxa"/>
            <w:vAlign w:val="center"/>
          </w:tcPr>
          <w:p w14:paraId="3CD2B56B" w14:textId="77777777" w:rsidR="00B51111" w:rsidRPr="00D8350F" w:rsidRDefault="002B5F9F" w:rsidP="00855B73">
            <w:pPr>
              <w:spacing w:before="120" w:line="300" w:lineRule="auto"/>
              <w:jc w:val="center"/>
              <w:rPr>
                <w:rFonts w:cs="Times New Roman"/>
                <w:szCs w:val="24"/>
              </w:rPr>
            </w:pPr>
            <w:r w:rsidRPr="00D8350F">
              <w:rPr>
                <w:rFonts w:cs="Times New Roman"/>
                <w:b/>
                <w:szCs w:val="24"/>
              </w:rPr>
              <w:t>Tổng phương sai xoay</w:t>
            </w:r>
          </w:p>
        </w:tc>
      </w:tr>
      <w:tr w:rsidR="00B51111" w:rsidRPr="00D8350F" w14:paraId="6D866A01" w14:textId="77777777" w:rsidTr="002B5F9F">
        <w:trPr>
          <w:jc w:val="center"/>
        </w:trPr>
        <w:tc>
          <w:tcPr>
            <w:tcW w:w="1134" w:type="dxa"/>
          </w:tcPr>
          <w:p w14:paraId="18ED3E2E" w14:textId="77777777" w:rsidR="00B51111" w:rsidRPr="00D8350F" w:rsidRDefault="00395203" w:rsidP="00855B73">
            <w:pPr>
              <w:spacing w:before="120" w:line="300" w:lineRule="auto"/>
              <w:jc w:val="center"/>
              <w:rPr>
                <w:rFonts w:cs="Times New Roman"/>
                <w:szCs w:val="24"/>
              </w:rPr>
            </w:pPr>
            <w:r w:rsidRPr="00D8350F">
              <w:rPr>
                <w:rFonts w:cs="Times New Roman"/>
                <w:szCs w:val="24"/>
              </w:rPr>
              <w:t>1</w:t>
            </w:r>
          </w:p>
        </w:tc>
        <w:tc>
          <w:tcPr>
            <w:tcW w:w="1390" w:type="dxa"/>
          </w:tcPr>
          <w:p w14:paraId="60773BDB" w14:textId="77777777" w:rsidR="00B51111" w:rsidRPr="00D8350F" w:rsidRDefault="00395203" w:rsidP="00855B73">
            <w:pPr>
              <w:spacing w:before="120" w:line="300" w:lineRule="auto"/>
              <w:rPr>
                <w:rFonts w:cs="Times New Roman"/>
                <w:szCs w:val="24"/>
              </w:rPr>
            </w:pPr>
            <w:r w:rsidRPr="00D8350F">
              <w:rPr>
                <w:rFonts w:cs="Times New Roman"/>
                <w:szCs w:val="24"/>
              </w:rPr>
              <w:t>6,82</w:t>
            </w:r>
          </w:p>
        </w:tc>
        <w:tc>
          <w:tcPr>
            <w:tcW w:w="1701" w:type="dxa"/>
          </w:tcPr>
          <w:p w14:paraId="594035E5" w14:textId="77777777" w:rsidR="00B51111" w:rsidRPr="00D8350F" w:rsidRDefault="00395203" w:rsidP="00855B73">
            <w:pPr>
              <w:spacing w:before="120" w:line="300" w:lineRule="auto"/>
              <w:rPr>
                <w:rFonts w:cs="Times New Roman"/>
                <w:szCs w:val="24"/>
              </w:rPr>
            </w:pPr>
            <w:r w:rsidRPr="00D8350F">
              <w:rPr>
                <w:rFonts w:cs="Times New Roman"/>
                <w:szCs w:val="24"/>
              </w:rPr>
              <w:t>17,05</w:t>
            </w:r>
          </w:p>
        </w:tc>
        <w:tc>
          <w:tcPr>
            <w:tcW w:w="1984" w:type="dxa"/>
          </w:tcPr>
          <w:p w14:paraId="0F607D44" w14:textId="77777777" w:rsidR="00B51111" w:rsidRPr="00D8350F" w:rsidRDefault="00395203" w:rsidP="00855B73">
            <w:pPr>
              <w:spacing w:before="120" w:line="300" w:lineRule="auto"/>
              <w:rPr>
                <w:rFonts w:cs="Times New Roman"/>
                <w:szCs w:val="24"/>
              </w:rPr>
            </w:pPr>
            <w:r w:rsidRPr="00D8350F">
              <w:rPr>
                <w:rFonts w:cs="Times New Roman"/>
                <w:szCs w:val="24"/>
              </w:rPr>
              <w:t>17,05</w:t>
            </w:r>
          </w:p>
        </w:tc>
        <w:tc>
          <w:tcPr>
            <w:tcW w:w="1955" w:type="dxa"/>
          </w:tcPr>
          <w:p w14:paraId="03B262D6" w14:textId="77777777" w:rsidR="00B51111" w:rsidRPr="00D8350F" w:rsidRDefault="00395203" w:rsidP="00855B73">
            <w:pPr>
              <w:spacing w:before="120" w:line="300" w:lineRule="auto"/>
              <w:rPr>
                <w:rFonts w:cs="Times New Roman"/>
                <w:szCs w:val="24"/>
              </w:rPr>
            </w:pPr>
            <w:r w:rsidRPr="00D8350F">
              <w:rPr>
                <w:rFonts w:cs="Times New Roman"/>
                <w:szCs w:val="24"/>
              </w:rPr>
              <w:t>6,21</w:t>
            </w:r>
          </w:p>
        </w:tc>
      </w:tr>
      <w:tr w:rsidR="00B51111" w:rsidRPr="00D8350F" w14:paraId="6C5599B1" w14:textId="77777777" w:rsidTr="002B5F9F">
        <w:trPr>
          <w:jc w:val="center"/>
        </w:trPr>
        <w:tc>
          <w:tcPr>
            <w:tcW w:w="1134" w:type="dxa"/>
          </w:tcPr>
          <w:p w14:paraId="589DA664" w14:textId="77777777" w:rsidR="00B51111" w:rsidRPr="00D8350F" w:rsidRDefault="00395203" w:rsidP="00855B73">
            <w:pPr>
              <w:spacing w:before="120" w:line="300" w:lineRule="auto"/>
              <w:jc w:val="center"/>
              <w:rPr>
                <w:rFonts w:cs="Times New Roman"/>
                <w:szCs w:val="24"/>
              </w:rPr>
            </w:pPr>
            <w:r w:rsidRPr="00D8350F">
              <w:rPr>
                <w:rFonts w:cs="Times New Roman"/>
                <w:szCs w:val="24"/>
              </w:rPr>
              <w:t>2</w:t>
            </w:r>
          </w:p>
        </w:tc>
        <w:tc>
          <w:tcPr>
            <w:tcW w:w="1390" w:type="dxa"/>
          </w:tcPr>
          <w:p w14:paraId="33053840" w14:textId="77777777" w:rsidR="00B51111" w:rsidRPr="00D8350F" w:rsidRDefault="00395203" w:rsidP="00855B73">
            <w:pPr>
              <w:spacing w:before="120" w:line="300" w:lineRule="auto"/>
              <w:rPr>
                <w:rFonts w:cs="Times New Roman"/>
                <w:szCs w:val="24"/>
              </w:rPr>
            </w:pPr>
            <w:r w:rsidRPr="00D8350F">
              <w:rPr>
                <w:rFonts w:cs="Times New Roman"/>
                <w:szCs w:val="24"/>
              </w:rPr>
              <w:t>4,51</w:t>
            </w:r>
          </w:p>
        </w:tc>
        <w:tc>
          <w:tcPr>
            <w:tcW w:w="1701" w:type="dxa"/>
          </w:tcPr>
          <w:p w14:paraId="6A4BB4A2" w14:textId="77777777" w:rsidR="00B51111" w:rsidRPr="00D8350F" w:rsidRDefault="00395203" w:rsidP="00855B73">
            <w:pPr>
              <w:spacing w:before="120" w:line="300" w:lineRule="auto"/>
              <w:rPr>
                <w:rFonts w:cs="Times New Roman"/>
                <w:szCs w:val="24"/>
              </w:rPr>
            </w:pPr>
            <w:r w:rsidRPr="00D8350F">
              <w:rPr>
                <w:rFonts w:cs="Times New Roman"/>
                <w:szCs w:val="24"/>
              </w:rPr>
              <w:t>11,28</w:t>
            </w:r>
          </w:p>
        </w:tc>
        <w:tc>
          <w:tcPr>
            <w:tcW w:w="1984" w:type="dxa"/>
          </w:tcPr>
          <w:p w14:paraId="755D8C55" w14:textId="77777777" w:rsidR="00B51111" w:rsidRPr="00D8350F" w:rsidRDefault="00395203" w:rsidP="00855B73">
            <w:pPr>
              <w:spacing w:before="120" w:line="300" w:lineRule="auto"/>
              <w:rPr>
                <w:rFonts w:cs="Times New Roman"/>
                <w:szCs w:val="24"/>
              </w:rPr>
            </w:pPr>
            <w:r w:rsidRPr="00D8350F">
              <w:rPr>
                <w:rFonts w:cs="Times New Roman"/>
                <w:szCs w:val="24"/>
              </w:rPr>
              <w:t>28,33</w:t>
            </w:r>
          </w:p>
        </w:tc>
        <w:tc>
          <w:tcPr>
            <w:tcW w:w="1955" w:type="dxa"/>
          </w:tcPr>
          <w:p w14:paraId="20DD7EC9" w14:textId="77777777" w:rsidR="00B51111" w:rsidRPr="00D8350F" w:rsidRDefault="00395203" w:rsidP="00855B73">
            <w:pPr>
              <w:spacing w:before="120" w:line="300" w:lineRule="auto"/>
              <w:rPr>
                <w:rFonts w:cs="Times New Roman"/>
                <w:szCs w:val="24"/>
              </w:rPr>
            </w:pPr>
            <w:r w:rsidRPr="00D8350F">
              <w:rPr>
                <w:rFonts w:cs="Times New Roman"/>
                <w:szCs w:val="24"/>
              </w:rPr>
              <w:t>4,15</w:t>
            </w:r>
          </w:p>
        </w:tc>
      </w:tr>
      <w:tr w:rsidR="00B51111" w:rsidRPr="00D8350F" w14:paraId="789ECDDB" w14:textId="77777777" w:rsidTr="002B5F9F">
        <w:trPr>
          <w:jc w:val="center"/>
        </w:trPr>
        <w:tc>
          <w:tcPr>
            <w:tcW w:w="1134" w:type="dxa"/>
          </w:tcPr>
          <w:p w14:paraId="2AF60FBE" w14:textId="77777777" w:rsidR="00B51111" w:rsidRPr="00D8350F" w:rsidRDefault="00395203" w:rsidP="00855B73">
            <w:pPr>
              <w:spacing w:before="120" w:line="300" w:lineRule="auto"/>
              <w:jc w:val="center"/>
              <w:rPr>
                <w:rFonts w:cs="Times New Roman"/>
                <w:szCs w:val="24"/>
              </w:rPr>
            </w:pPr>
            <w:r w:rsidRPr="00D8350F">
              <w:rPr>
                <w:rFonts w:cs="Times New Roman"/>
                <w:szCs w:val="24"/>
              </w:rPr>
              <w:t>3</w:t>
            </w:r>
          </w:p>
        </w:tc>
        <w:tc>
          <w:tcPr>
            <w:tcW w:w="1390" w:type="dxa"/>
          </w:tcPr>
          <w:p w14:paraId="3CC6A9FD" w14:textId="77777777" w:rsidR="00B51111" w:rsidRPr="00D8350F" w:rsidRDefault="00395203" w:rsidP="00855B73">
            <w:pPr>
              <w:spacing w:before="120" w:line="300" w:lineRule="auto"/>
              <w:rPr>
                <w:rFonts w:cs="Times New Roman"/>
                <w:szCs w:val="24"/>
              </w:rPr>
            </w:pPr>
            <w:r w:rsidRPr="00D8350F">
              <w:rPr>
                <w:rFonts w:cs="Times New Roman"/>
                <w:szCs w:val="24"/>
              </w:rPr>
              <w:t>3,29</w:t>
            </w:r>
          </w:p>
        </w:tc>
        <w:tc>
          <w:tcPr>
            <w:tcW w:w="1701" w:type="dxa"/>
          </w:tcPr>
          <w:p w14:paraId="2C743111" w14:textId="77777777" w:rsidR="00B51111" w:rsidRPr="00D8350F" w:rsidRDefault="00395203" w:rsidP="00855B73">
            <w:pPr>
              <w:spacing w:before="120" w:line="300" w:lineRule="auto"/>
              <w:rPr>
                <w:rFonts w:cs="Times New Roman"/>
                <w:szCs w:val="24"/>
              </w:rPr>
            </w:pPr>
            <w:r w:rsidRPr="00D8350F">
              <w:rPr>
                <w:rFonts w:cs="Times New Roman"/>
                <w:szCs w:val="24"/>
              </w:rPr>
              <w:t>8,23</w:t>
            </w:r>
          </w:p>
        </w:tc>
        <w:tc>
          <w:tcPr>
            <w:tcW w:w="1984" w:type="dxa"/>
          </w:tcPr>
          <w:p w14:paraId="008B3112" w14:textId="77777777" w:rsidR="00B51111" w:rsidRPr="00D8350F" w:rsidRDefault="00395203" w:rsidP="00855B73">
            <w:pPr>
              <w:spacing w:before="120" w:line="300" w:lineRule="auto"/>
              <w:rPr>
                <w:rFonts w:cs="Times New Roman"/>
                <w:szCs w:val="24"/>
              </w:rPr>
            </w:pPr>
            <w:r w:rsidRPr="00D8350F">
              <w:rPr>
                <w:rFonts w:cs="Times New Roman"/>
                <w:szCs w:val="24"/>
              </w:rPr>
              <w:t>36,56</w:t>
            </w:r>
          </w:p>
        </w:tc>
        <w:tc>
          <w:tcPr>
            <w:tcW w:w="1955" w:type="dxa"/>
          </w:tcPr>
          <w:p w14:paraId="76E6357C" w14:textId="77777777" w:rsidR="00B51111" w:rsidRPr="00D8350F" w:rsidRDefault="00395203" w:rsidP="00855B73">
            <w:pPr>
              <w:spacing w:before="120" w:line="300" w:lineRule="auto"/>
              <w:rPr>
                <w:rFonts w:cs="Times New Roman"/>
                <w:szCs w:val="24"/>
              </w:rPr>
            </w:pPr>
            <w:r w:rsidRPr="00D8350F">
              <w:rPr>
                <w:rFonts w:cs="Times New Roman"/>
                <w:szCs w:val="24"/>
              </w:rPr>
              <w:t>2,98</w:t>
            </w:r>
          </w:p>
        </w:tc>
      </w:tr>
      <w:tr w:rsidR="00B51111" w:rsidRPr="00D8350F" w14:paraId="576D8D57" w14:textId="77777777" w:rsidTr="002B5F9F">
        <w:trPr>
          <w:jc w:val="center"/>
        </w:trPr>
        <w:tc>
          <w:tcPr>
            <w:tcW w:w="1134" w:type="dxa"/>
          </w:tcPr>
          <w:p w14:paraId="7F4C4104" w14:textId="77777777" w:rsidR="00B51111" w:rsidRPr="00D8350F" w:rsidRDefault="00395203" w:rsidP="00855B73">
            <w:pPr>
              <w:spacing w:before="120" w:line="300" w:lineRule="auto"/>
              <w:jc w:val="center"/>
              <w:rPr>
                <w:rFonts w:cs="Times New Roman"/>
                <w:szCs w:val="24"/>
              </w:rPr>
            </w:pPr>
            <w:r w:rsidRPr="00D8350F">
              <w:rPr>
                <w:rFonts w:cs="Times New Roman"/>
                <w:szCs w:val="24"/>
              </w:rPr>
              <w:lastRenderedPageBreak/>
              <w:t>4</w:t>
            </w:r>
          </w:p>
        </w:tc>
        <w:tc>
          <w:tcPr>
            <w:tcW w:w="1390" w:type="dxa"/>
          </w:tcPr>
          <w:p w14:paraId="2B673D67" w14:textId="77777777" w:rsidR="00B51111" w:rsidRPr="00D8350F" w:rsidRDefault="00395203" w:rsidP="00855B73">
            <w:pPr>
              <w:spacing w:before="120" w:line="300" w:lineRule="auto"/>
              <w:rPr>
                <w:rFonts w:cs="Times New Roman"/>
                <w:szCs w:val="24"/>
              </w:rPr>
            </w:pPr>
            <w:r w:rsidRPr="00D8350F">
              <w:rPr>
                <w:rFonts w:cs="Times New Roman"/>
                <w:szCs w:val="24"/>
              </w:rPr>
              <w:t>2,98</w:t>
            </w:r>
          </w:p>
        </w:tc>
        <w:tc>
          <w:tcPr>
            <w:tcW w:w="1701" w:type="dxa"/>
          </w:tcPr>
          <w:p w14:paraId="32AB5124" w14:textId="77777777" w:rsidR="00B51111" w:rsidRPr="00D8350F" w:rsidRDefault="00395203" w:rsidP="00855B73">
            <w:pPr>
              <w:spacing w:before="120" w:line="300" w:lineRule="auto"/>
              <w:rPr>
                <w:rFonts w:cs="Times New Roman"/>
                <w:szCs w:val="24"/>
              </w:rPr>
            </w:pPr>
            <w:r w:rsidRPr="00D8350F">
              <w:rPr>
                <w:rFonts w:cs="Times New Roman"/>
                <w:szCs w:val="24"/>
              </w:rPr>
              <w:t>7,45</w:t>
            </w:r>
          </w:p>
        </w:tc>
        <w:tc>
          <w:tcPr>
            <w:tcW w:w="1984" w:type="dxa"/>
          </w:tcPr>
          <w:p w14:paraId="715498CF" w14:textId="77777777" w:rsidR="00B51111" w:rsidRPr="00D8350F" w:rsidRDefault="00395203" w:rsidP="00855B73">
            <w:pPr>
              <w:spacing w:before="120" w:line="300" w:lineRule="auto"/>
              <w:rPr>
                <w:rFonts w:cs="Times New Roman"/>
                <w:szCs w:val="24"/>
              </w:rPr>
            </w:pPr>
            <w:r w:rsidRPr="00D8350F">
              <w:rPr>
                <w:rFonts w:cs="Times New Roman"/>
                <w:szCs w:val="24"/>
              </w:rPr>
              <w:t>44,01</w:t>
            </w:r>
          </w:p>
        </w:tc>
        <w:tc>
          <w:tcPr>
            <w:tcW w:w="1955" w:type="dxa"/>
          </w:tcPr>
          <w:p w14:paraId="55772905" w14:textId="77777777" w:rsidR="00B51111" w:rsidRPr="00D8350F" w:rsidRDefault="00395203" w:rsidP="00855B73">
            <w:pPr>
              <w:spacing w:before="120" w:line="300" w:lineRule="auto"/>
              <w:rPr>
                <w:rFonts w:cs="Times New Roman"/>
                <w:szCs w:val="24"/>
              </w:rPr>
            </w:pPr>
            <w:r w:rsidRPr="00D8350F">
              <w:rPr>
                <w:rFonts w:cs="Times New Roman"/>
                <w:szCs w:val="24"/>
              </w:rPr>
              <w:t>2,73</w:t>
            </w:r>
          </w:p>
        </w:tc>
      </w:tr>
      <w:tr w:rsidR="00B51111" w:rsidRPr="00D8350F" w14:paraId="159804EE" w14:textId="77777777" w:rsidTr="002B5F9F">
        <w:trPr>
          <w:jc w:val="center"/>
        </w:trPr>
        <w:tc>
          <w:tcPr>
            <w:tcW w:w="1134" w:type="dxa"/>
          </w:tcPr>
          <w:p w14:paraId="20D42B5C" w14:textId="77777777" w:rsidR="00B51111" w:rsidRPr="00D8350F" w:rsidRDefault="00395203" w:rsidP="00855B73">
            <w:pPr>
              <w:spacing w:before="120" w:line="300" w:lineRule="auto"/>
              <w:jc w:val="center"/>
              <w:rPr>
                <w:rFonts w:cs="Times New Roman"/>
                <w:szCs w:val="24"/>
              </w:rPr>
            </w:pPr>
            <w:r w:rsidRPr="00D8350F">
              <w:rPr>
                <w:rFonts w:cs="Times New Roman"/>
                <w:szCs w:val="24"/>
              </w:rPr>
              <w:t>5</w:t>
            </w:r>
          </w:p>
        </w:tc>
        <w:tc>
          <w:tcPr>
            <w:tcW w:w="1390" w:type="dxa"/>
          </w:tcPr>
          <w:p w14:paraId="0690195B" w14:textId="77777777" w:rsidR="00B51111" w:rsidRPr="00D8350F" w:rsidRDefault="00395203" w:rsidP="00855B73">
            <w:pPr>
              <w:spacing w:before="120" w:line="300" w:lineRule="auto"/>
              <w:rPr>
                <w:rFonts w:cs="Times New Roman"/>
                <w:szCs w:val="24"/>
              </w:rPr>
            </w:pPr>
            <w:r w:rsidRPr="00D8350F">
              <w:rPr>
                <w:rFonts w:cs="Times New Roman"/>
                <w:szCs w:val="24"/>
              </w:rPr>
              <w:t>2,74</w:t>
            </w:r>
          </w:p>
        </w:tc>
        <w:tc>
          <w:tcPr>
            <w:tcW w:w="1701" w:type="dxa"/>
          </w:tcPr>
          <w:p w14:paraId="61295C9F" w14:textId="77777777" w:rsidR="00B51111" w:rsidRPr="00D8350F" w:rsidRDefault="00395203" w:rsidP="00855B73">
            <w:pPr>
              <w:spacing w:before="120" w:line="300" w:lineRule="auto"/>
              <w:rPr>
                <w:rFonts w:cs="Times New Roman"/>
                <w:szCs w:val="24"/>
              </w:rPr>
            </w:pPr>
            <w:r w:rsidRPr="00D8350F">
              <w:rPr>
                <w:rFonts w:cs="Times New Roman"/>
                <w:szCs w:val="24"/>
              </w:rPr>
              <w:t>6,85</w:t>
            </w:r>
          </w:p>
        </w:tc>
        <w:tc>
          <w:tcPr>
            <w:tcW w:w="1984" w:type="dxa"/>
          </w:tcPr>
          <w:p w14:paraId="0AD3322E" w14:textId="77777777" w:rsidR="00B51111" w:rsidRPr="00D8350F" w:rsidRDefault="00395203" w:rsidP="00855B73">
            <w:pPr>
              <w:spacing w:before="120" w:line="300" w:lineRule="auto"/>
              <w:rPr>
                <w:rFonts w:cs="Times New Roman"/>
                <w:szCs w:val="24"/>
              </w:rPr>
            </w:pPr>
            <w:r w:rsidRPr="00D8350F">
              <w:rPr>
                <w:rFonts w:cs="Times New Roman"/>
                <w:szCs w:val="24"/>
              </w:rPr>
              <w:t>50,86</w:t>
            </w:r>
          </w:p>
        </w:tc>
        <w:tc>
          <w:tcPr>
            <w:tcW w:w="1955" w:type="dxa"/>
          </w:tcPr>
          <w:p w14:paraId="6338D032" w14:textId="77777777" w:rsidR="00B51111" w:rsidRPr="00D8350F" w:rsidRDefault="00395203" w:rsidP="00855B73">
            <w:pPr>
              <w:spacing w:before="120" w:line="300" w:lineRule="auto"/>
              <w:rPr>
                <w:rFonts w:cs="Times New Roman"/>
                <w:szCs w:val="24"/>
              </w:rPr>
            </w:pPr>
            <w:r w:rsidRPr="00D8350F">
              <w:rPr>
                <w:rFonts w:cs="Times New Roman"/>
                <w:szCs w:val="24"/>
              </w:rPr>
              <w:t>2,51</w:t>
            </w:r>
          </w:p>
        </w:tc>
      </w:tr>
      <w:tr w:rsidR="00B51111" w:rsidRPr="00D8350F" w14:paraId="1DF83BF7" w14:textId="77777777" w:rsidTr="002B5F9F">
        <w:trPr>
          <w:jc w:val="center"/>
        </w:trPr>
        <w:tc>
          <w:tcPr>
            <w:tcW w:w="1134" w:type="dxa"/>
          </w:tcPr>
          <w:p w14:paraId="0401CE1F" w14:textId="77777777" w:rsidR="00B51111" w:rsidRPr="00D8350F" w:rsidRDefault="00395203" w:rsidP="00855B73">
            <w:pPr>
              <w:spacing w:before="120" w:line="300" w:lineRule="auto"/>
              <w:jc w:val="center"/>
              <w:rPr>
                <w:rFonts w:cs="Times New Roman"/>
                <w:szCs w:val="24"/>
              </w:rPr>
            </w:pPr>
            <w:r w:rsidRPr="00D8350F">
              <w:rPr>
                <w:rFonts w:cs="Times New Roman"/>
                <w:szCs w:val="24"/>
              </w:rPr>
              <w:t>6</w:t>
            </w:r>
          </w:p>
        </w:tc>
        <w:tc>
          <w:tcPr>
            <w:tcW w:w="1390" w:type="dxa"/>
          </w:tcPr>
          <w:p w14:paraId="544D1C74" w14:textId="77777777" w:rsidR="00B51111" w:rsidRPr="00D8350F" w:rsidRDefault="00395203" w:rsidP="00855B73">
            <w:pPr>
              <w:spacing w:before="120" w:line="300" w:lineRule="auto"/>
              <w:rPr>
                <w:rFonts w:cs="Times New Roman"/>
                <w:szCs w:val="24"/>
              </w:rPr>
            </w:pPr>
            <w:r w:rsidRPr="00D8350F">
              <w:rPr>
                <w:rFonts w:cs="Times New Roman"/>
                <w:szCs w:val="24"/>
              </w:rPr>
              <w:t>2,46</w:t>
            </w:r>
          </w:p>
        </w:tc>
        <w:tc>
          <w:tcPr>
            <w:tcW w:w="1701" w:type="dxa"/>
          </w:tcPr>
          <w:p w14:paraId="2D4979E4" w14:textId="77777777" w:rsidR="00B51111" w:rsidRPr="00D8350F" w:rsidRDefault="00395203" w:rsidP="00855B73">
            <w:pPr>
              <w:spacing w:before="120" w:line="300" w:lineRule="auto"/>
              <w:rPr>
                <w:rFonts w:cs="Times New Roman"/>
                <w:szCs w:val="24"/>
              </w:rPr>
            </w:pPr>
            <w:r w:rsidRPr="00D8350F">
              <w:rPr>
                <w:rFonts w:cs="Times New Roman"/>
                <w:szCs w:val="24"/>
              </w:rPr>
              <w:t>6,15</w:t>
            </w:r>
          </w:p>
        </w:tc>
        <w:tc>
          <w:tcPr>
            <w:tcW w:w="1984" w:type="dxa"/>
          </w:tcPr>
          <w:p w14:paraId="76D5DAF2" w14:textId="77777777" w:rsidR="00B51111" w:rsidRPr="00D8350F" w:rsidRDefault="00395203" w:rsidP="00855B73">
            <w:pPr>
              <w:spacing w:before="120" w:line="300" w:lineRule="auto"/>
              <w:rPr>
                <w:rFonts w:cs="Times New Roman"/>
                <w:szCs w:val="24"/>
              </w:rPr>
            </w:pPr>
            <w:r w:rsidRPr="00D8350F">
              <w:rPr>
                <w:rFonts w:cs="Times New Roman"/>
                <w:szCs w:val="24"/>
              </w:rPr>
              <w:t>57,01</w:t>
            </w:r>
          </w:p>
        </w:tc>
        <w:tc>
          <w:tcPr>
            <w:tcW w:w="1955" w:type="dxa"/>
          </w:tcPr>
          <w:p w14:paraId="053D5BD2" w14:textId="77777777" w:rsidR="00B51111" w:rsidRPr="00D8350F" w:rsidRDefault="00395203" w:rsidP="00855B73">
            <w:pPr>
              <w:spacing w:before="120" w:line="300" w:lineRule="auto"/>
              <w:rPr>
                <w:rFonts w:cs="Times New Roman"/>
                <w:szCs w:val="24"/>
              </w:rPr>
            </w:pPr>
            <w:r w:rsidRPr="00D8350F">
              <w:rPr>
                <w:rFonts w:cs="Times New Roman"/>
                <w:szCs w:val="24"/>
              </w:rPr>
              <w:t>2,24</w:t>
            </w:r>
          </w:p>
        </w:tc>
      </w:tr>
      <w:tr w:rsidR="00B51111" w:rsidRPr="00D8350F" w14:paraId="31F00802" w14:textId="77777777" w:rsidTr="002B5F9F">
        <w:trPr>
          <w:jc w:val="center"/>
        </w:trPr>
        <w:tc>
          <w:tcPr>
            <w:tcW w:w="1134" w:type="dxa"/>
          </w:tcPr>
          <w:p w14:paraId="572140CE" w14:textId="77777777" w:rsidR="00B51111" w:rsidRPr="00D8350F" w:rsidRDefault="00395203" w:rsidP="00855B73">
            <w:pPr>
              <w:spacing w:before="120" w:line="300" w:lineRule="auto"/>
              <w:jc w:val="center"/>
              <w:rPr>
                <w:rFonts w:cs="Times New Roman"/>
                <w:szCs w:val="24"/>
              </w:rPr>
            </w:pPr>
            <w:r w:rsidRPr="00D8350F">
              <w:rPr>
                <w:rFonts w:cs="Times New Roman"/>
                <w:szCs w:val="24"/>
              </w:rPr>
              <w:t>7</w:t>
            </w:r>
          </w:p>
        </w:tc>
        <w:tc>
          <w:tcPr>
            <w:tcW w:w="1390" w:type="dxa"/>
          </w:tcPr>
          <w:p w14:paraId="31C00304" w14:textId="77777777" w:rsidR="00B51111" w:rsidRPr="00D8350F" w:rsidRDefault="00395203" w:rsidP="00855B73">
            <w:pPr>
              <w:spacing w:before="120" w:line="300" w:lineRule="auto"/>
              <w:rPr>
                <w:rFonts w:cs="Times New Roman"/>
                <w:szCs w:val="24"/>
              </w:rPr>
            </w:pPr>
            <w:r w:rsidRPr="00D8350F">
              <w:rPr>
                <w:rFonts w:cs="Times New Roman"/>
                <w:szCs w:val="24"/>
              </w:rPr>
              <w:t>2,18</w:t>
            </w:r>
          </w:p>
        </w:tc>
        <w:tc>
          <w:tcPr>
            <w:tcW w:w="1701" w:type="dxa"/>
          </w:tcPr>
          <w:p w14:paraId="2E4084AD" w14:textId="77777777" w:rsidR="00B51111" w:rsidRPr="00D8350F" w:rsidRDefault="00395203" w:rsidP="00855B73">
            <w:pPr>
              <w:spacing w:before="120" w:line="300" w:lineRule="auto"/>
              <w:rPr>
                <w:rFonts w:cs="Times New Roman"/>
                <w:szCs w:val="24"/>
              </w:rPr>
            </w:pPr>
            <w:r w:rsidRPr="00D8350F">
              <w:rPr>
                <w:rFonts w:cs="Times New Roman"/>
                <w:szCs w:val="24"/>
              </w:rPr>
              <w:t>5,45</w:t>
            </w:r>
          </w:p>
        </w:tc>
        <w:tc>
          <w:tcPr>
            <w:tcW w:w="1984" w:type="dxa"/>
          </w:tcPr>
          <w:p w14:paraId="7C2E9A9D" w14:textId="77777777" w:rsidR="00B51111" w:rsidRPr="00D8350F" w:rsidRDefault="00395203" w:rsidP="00855B73">
            <w:pPr>
              <w:spacing w:before="120" w:line="300" w:lineRule="auto"/>
              <w:rPr>
                <w:rFonts w:cs="Times New Roman"/>
                <w:szCs w:val="24"/>
              </w:rPr>
            </w:pPr>
            <w:r w:rsidRPr="00D8350F">
              <w:rPr>
                <w:rFonts w:cs="Times New Roman"/>
                <w:szCs w:val="24"/>
              </w:rPr>
              <w:t>62,46</w:t>
            </w:r>
          </w:p>
        </w:tc>
        <w:tc>
          <w:tcPr>
            <w:tcW w:w="1955" w:type="dxa"/>
          </w:tcPr>
          <w:p w14:paraId="22EE7AF7" w14:textId="77777777" w:rsidR="00B51111" w:rsidRPr="00D8350F" w:rsidRDefault="00395203" w:rsidP="00855B73">
            <w:pPr>
              <w:spacing w:before="120" w:line="300" w:lineRule="auto"/>
              <w:rPr>
                <w:rFonts w:cs="Times New Roman"/>
                <w:szCs w:val="24"/>
              </w:rPr>
            </w:pPr>
            <w:r w:rsidRPr="00D8350F">
              <w:rPr>
                <w:rFonts w:cs="Times New Roman"/>
                <w:szCs w:val="24"/>
              </w:rPr>
              <w:t>1,97</w:t>
            </w:r>
          </w:p>
        </w:tc>
      </w:tr>
      <w:tr w:rsidR="00B51111" w:rsidRPr="00D8350F" w14:paraId="66FBFBF3" w14:textId="77777777" w:rsidTr="002B5F9F">
        <w:trPr>
          <w:jc w:val="center"/>
        </w:trPr>
        <w:tc>
          <w:tcPr>
            <w:tcW w:w="1134" w:type="dxa"/>
          </w:tcPr>
          <w:p w14:paraId="607009FE" w14:textId="77777777" w:rsidR="00B51111" w:rsidRPr="00D8350F" w:rsidRDefault="00395203" w:rsidP="00855B73">
            <w:pPr>
              <w:spacing w:before="120" w:line="300" w:lineRule="auto"/>
              <w:jc w:val="center"/>
              <w:rPr>
                <w:rFonts w:cs="Times New Roman"/>
                <w:szCs w:val="24"/>
              </w:rPr>
            </w:pPr>
            <w:r w:rsidRPr="00D8350F">
              <w:rPr>
                <w:rFonts w:cs="Times New Roman"/>
                <w:szCs w:val="24"/>
              </w:rPr>
              <w:t>8</w:t>
            </w:r>
          </w:p>
        </w:tc>
        <w:tc>
          <w:tcPr>
            <w:tcW w:w="1390" w:type="dxa"/>
          </w:tcPr>
          <w:p w14:paraId="453C4A3D" w14:textId="77777777" w:rsidR="00B51111" w:rsidRPr="00D8350F" w:rsidRDefault="00395203" w:rsidP="00855B73">
            <w:pPr>
              <w:spacing w:before="120" w:line="300" w:lineRule="auto"/>
              <w:rPr>
                <w:rFonts w:cs="Times New Roman"/>
                <w:szCs w:val="24"/>
              </w:rPr>
            </w:pPr>
            <w:r w:rsidRPr="00D8350F">
              <w:rPr>
                <w:rFonts w:cs="Times New Roman"/>
                <w:szCs w:val="24"/>
              </w:rPr>
              <w:t>1,87</w:t>
            </w:r>
          </w:p>
        </w:tc>
        <w:tc>
          <w:tcPr>
            <w:tcW w:w="1701" w:type="dxa"/>
          </w:tcPr>
          <w:p w14:paraId="34F8CE64" w14:textId="77777777" w:rsidR="00B51111" w:rsidRPr="00D8350F" w:rsidRDefault="00395203" w:rsidP="00855B73">
            <w:pPr>
              <w:spacing w:before="120" w:line="300" w:lineRule="auto"/>
              <w:rPr>
                <w:rFonts w:cs="Times New Roman"/>
                <w:szCs w:val="24"/>
              </w:rPr>
            </w:pPr>
            <w:r w:rsidRPr="00D8350F">
              <w:rPr>
                <w:rFonts w:cs="Times New Roman"/>
                <w:szCs w:val="24"/>
              </w:rPr>
              <w:t>4,68</w:t>
            </w:r>
          </w:p>
        </w:tc>
        <w:tc>
          <w:tcPr>
            <w:tcW w:w="1984" w:type="dxa"/>
          </w:tcPr>
          <w:p w14:paraId="4812B010" w14:textId="77777777" w:rsidR="00B51111" w:rsidRPr="00D8350F" w:rsidRDefault="00395203" w:rsidP="00855B73">
            <w:pPr>
              <w:spacing w:before="120" w:line="300" w:lineRule="auto"/>
              <w:rPr>
                <w:rFonts w:cs="Times New Roman"/>
                <w:szCs w:val="24"/>
              </w:rPr>
            </w:pPr>
            <w:r w:rsidRPr="00D8350F">
              <w:rPr>
                <w:rFonts w:cs="Times New Roman"/>
                <w:szCs w:val="24"/>
              </w:rPr>
              <w:t>67,14</w:t>
            </w:r>
          </w:p>
        </w:tc>
        <w:tc>
          <w:tcPr>
            <w:tcW w:w="1955" w:type="dxa"/>
          </w:tcPr>
          <w:p w14:paraId="0FF93892" w14:textId="77777777" w:rsidR="00B51111" w:rsidRPr="00D8350F" w:rsidRDefault="00395203" w:rsidP="00855B73">
            <w:pPr>
              <w:spacing w:before="120" w:line="300" w:lineRule="auto"/>
              <w:rPr>
                <w:rFonts w:cs="Times New Roman"/>
                <w:szCs w:val="24"/>
              </w:rPr>
            </w:pPr>
            <w:r w:rsidRPr="00D8350F">
              <w:rPr>
                <w:rFonts w:cs="Times New Roman"/>
                <w:szCs w:val="24"/>
              </w:rPr>
              <w:t>1,70</w:t>
            </w:r>
          </w:p>
        </w:tc>
      </w:tr>
      <w:tr w:rsidR="00B51111" w:rsidRPr="00D8350F" w14:paraId="77749AEA" w14:textId="77777777" w:rsidTr="002B5F9F">
        <w:trPr>
          <w:jc w:val="center"/>
        </w:trPr>
        <w:tc>
          <w:tcPr>
            <w:tcW w:w="1134" w:type="dxa"/>
          </w:tcPr>
          <w:p w14:paraId="6BFD7AFB" w14:textId="77777777" w:rsidR="00B51111" w:rsidRPr="00D8350F" w:rsidRDefault="00395203" w:rsidP="00855B73">
            <w:pPr>
              <w:spacing w:before="120" w:line="300" w:lineRule="auto"/>
              <w:jc w:val="center"/>
              <w:rPr>
                <w:rFonts w:cs="Times New Roman"/>
                <w:szCs w:val="24"/>
              </w:rPr>
            </w:pPr>
            <w:r w:rsidRPr="00D8350F">
              <w:rPr>
                <w:rFonts w:cs="Times New Roman"/>
                <w:szCs w:val="24"/>
              </w:rPr>
              <w:t>9</w:t>
            </w:r>
          </w:p>
        </w:tc>
        <w:tc>
          <w:tcPr>
            <w:tcW w:w="1390" w:type="dxa"/>
          </w:tcPr>
          <w:p w14:paraId="7663E9FD" w14:textId="77777777" w:rsidR="00B51111" w:rsidRPr="00D8350F" w:rsidRDefault="00395203" w:rsidP="00855B73">
            <w:pPr>
              <w:spacing w:before="120" w:line="300" w:lineRule="auto"/>
              <w:rPr>
                <w:rFonts w:cs="Times New Roman"/>
                <w:szCs w:val="24"/>
              </w:rPr>
            </w:pPr>
            <w:r w:rsidRPr="00D8350F">
              <w:rPr>
                <w:rFonts w:cs="Times New Roman"/>
                <w:szCs w:val="24"/>
              </w:rPr>
              <w:t>1,62</w:t>
            </w:r>
          </w:p>
        </w:tc>
        <w:tc>
          <w:tcPr>
            <w:tcW w:w="1701" w:type="dxa"/>
          </w:tcPr>
          <w:p w14:paraId="72148405" w14:textId="77777777" w:rsidR="00B51111" w:rsidRPr="00D8350F" w:rsidRDefault="00395203" w:rsidP="00855B73">
            <w:pPr>
              <w:spacing w:before="120" w:line="300" w:lineRule="auto"/>
              <w:rPr>
                <w:rFonts w:cs="Times New Roman"/>
                <w:szCs w:val="24"/>
              </w:rPr>
            </w:pPr>
            <w:r w:rsidRPr="00D8350F">
              <w:rPr>
                <w:rFonts w:cs="Times New Roman"/>
                <w:szCs w:val="24"/>
              </w:rPr>
              <w:t>4,05</w:t>
            </w:r>
          </w:p>
        </w:tc>
        <w:tc>
          <w:tcPr>
            <w:tcW w:w="1984" w:type="dxa"/>
          </w:tcPr>
          <w:p w14:paraId="1819B06D" w14:textId="77777777" w:rsidR="00B51111" w:rsidRPr="00D8350F" w:rsidRDefault="00395203" w:rsidP="00855B73">
            <w:pPr>
              <w:spacing w:before="120" w:line="300" w:lineRule="auto"/>
              <w:rPr>
                <w:rFonts w:cs="Times New Roman"/>
                <w:szCs w:val="24"/>
              </w:rPr>
            </w:pPr>
            <w:r w:rsidRPr="00D8350F">
              <w:rPr>
                <w:rFonts w:cs="Times New Roman"/>
                <w:szCs w:val="24"/>
              </w:rPr>
              <w:t>71,19</w:t>
            </w:r>
          </w:p>
        </w:tc>
        <w:tc>
          <w:tcPr>
            <w:tcW w:w="1955" w:type="dxa"/>
          </w:tcPr>
          <w:p w14:paraId="2C91FBC6" w14:textId="77777777" w:rsidR="00B51111" w:rsidRPr="00D8350F" w:rsidRDefault="00395203" w:rsidP="00855B73">
            <w:pPr>
              <w:spacing w:before="120" w:line="300" w:lineRule="auto"/>
              <w:rPr>
                <w:rFonts w:cs="Times New Roman"/>
                <w:szCs w:val="24"/>
              </w:rPr>
            </w:pPr>
            <w:r w:rsidRPr="00D8350F">
              <w:rPr>
                <w:rFonts w:cs="Times New Roman"/>
                <w:szCs w:val="24"/>
              </w:rPr>
              <w:t>1,42</w:t>
            </w:r>
          </w:p>
        </w:tc>
      </w:tr>
    </w:tbl>
    <w:p w14:paraId="65023858" w14:textId="604A8DD2" w:rsidR="00012C8E" w:rsidRPr="00D8350F" w:rsidRDefault="00012C8E" w:rsidP="00855B73">
      <w:pPr>
        <w:spacing w:before="120" w:after="0" w:line="300" w:lineRule="auto"/>
        <w:ind w:firstLine="567"/>
        <w:jc w:val="both"/>
        <w:rPr>
          <w:rFonts w:cs="Times New Roman"/>
          <w:szCs w:val="24"/>
        </w:rPr>
      </w:pPr>
      <w:r w:rsidRPr="00D8350F">
        <w:rPr>
          <w:rFonts w:cs="Times New Roman"/>
          <w:szCs w:val="24"/>
        </w:rPr>
        <w:t>Phân tích EFA rút trích được 9 nhân tố với tổng phương sai giải thích đạt 71,19%, vượt xa ngưỡng tối thiểu thường được chấp nhận trong nghiên cứu định lượng. Điều này cho thấy</w:t>
      </w:r>
      <w:r w:rsidR="0091035B">
        <w:rPr>
          <w:rFonts w:cs="Times New Roman"/>
          <w:szCs w:val="24"/>
        </w:rPr>
        <w:t>,</w:t>
      </w:r>
      <w:r w:rsidRPr="00D8350F">
        <w:rPr>
          <w:rFonts w:cs="Times New Roman"/>
          <w:szCs w:val="24"/>
        </w:rPr>
        <w:t xml:space="preserve"> mô hình thang đo có khả năng giải thích tốt. Xét về nội dung, các biến quan sát tập hợp tương đối rõ vào các nhóm nhân tố đã xây dựng từ khung lý thuyết TAM mở rộng, mô hình thành công hệ thống thông tin và định hướng năng lực số bệnh viện.</w:t>
      </w:r>
      <w:r w:rsidR="004A4B34">
        <w:rPr>
          <w:rFonts w:cs="Times New Roman"/>
          <w:szCs w:val="24"/>
        </w:rPr>
        <w:t xml:space="preserve"> </w:t>
      </w:r>
      <w:r w:rsidRPr="00D8350F">
        <w:rPr>
          <w:rFonts w:cs="Times New Roman"/>
          <w:szCs w:val="24"/>
        </w:rPr>
        <w:t>Một điểm cần lưu ý là biến PEOU3 có hiện tượng tải chéo giữa nhóm Năng lực và đào tạo với nhóm Nhận thức hữu ích và dễ sử dụng, song mức chênh lệch không lớn và việc loại biến này không làm thay đổi đáng kể Cronbach’s Alpha của F7. Vì vậy, nghiên cứu vẫn giữ PEOU3 trong nhân tố F7 theo logic lý thuyết TAM để bảo đảm tính nhất quán khái niệm.</w:t>
      </w:r>
    </w:p>
    <w:p w14:paraId="0C89198E" w14:textId="382A620F" w:rsidR="00012C8E" w:rsidRPr="00855B73" w:rsidRDefault="00012C8E" w:rsidP="00855B73">
      <w:pPr>
        <w:spacing w:before="120" w:after="0" w:line="300" w:lineRule="auto"/>
        <w:ind w:firstLine="709"/>
        <w:jc w:val="both"/>
        <w:rPr>
          <w:rFonts w:cs="Times New Roman"/>
          <w:szCs w:val="24"/>
          <w:lang w:val="vi-VN"/>
        </w:rPr>
      </w:pPr>
      <w:r w:rsidRPr="00D8350F">
        <w:rPr>
          <w:rFonts w:cs="Times New Roman"/>
          <w:szCs w:val="24"/>
        </w:rPr>
        <w:t>Mô hình hồi quy đa biến OLS được xây dựng với biến phụ thuộc là hiệu quả quản lý và 8 biến độc lập là các điểm nhân tố Anderson-Rubin. Kết quả tổng quát của mô hình cho thấy</w:t>
      </w:r>
      <w:r w:rsidR="004964C4">
        <w:rPr>
          <w:rFonts w:cs="Times New Roman"/>
          <w:szCs w:val="24"/>
        </w:rPr>
        <w:t>,</w:t>
      </w:r>
      <w:r w:rsidRPr="00D8350F">
        <w:rPr>
          <w:rFonts w:cs="Times New Roman"/>
          <w:szCs w:val="24"/>
        </w:rPr>
        <w:t xml:space="preserve"> khả năng giải thích cao và có ý nghĩa thống kê.</w:t>
      </w:r>
      <w:r w:rsidR="00BC476A">
        <w:rPr>
          <w:rFonts w:cs="Times New Roman"/>
          <w:szCs w:val="24"/>
          <w:lang w:val="vi-VN"/>
        </w:rPr>
        <w:t xml:space="preserve"> (Bảng 5)</w:t>
      </w:r>
    </w:p>
    <w:p w14:paraId="02A61CE1" w14:textId="11446AB0" w:rsidR="003424AE" w:rsidRPr="00D8350F" w:rsidRDefault="003424AE" w:rsidP="00855B73">
      <w:pPr>
        <w:spacing w:before="120" w:after="0" w:line="300" w:lineRule="auto"/>
        <w:jc w:val="center"/>
        <w:rPr>
          <w:rFonts w:cs="Times New Roman"/>
          <w:b/>
          <w:szCs w:val="24"/>
        </w:rPr>
      </w:pPr>
      <w:r w:rsidRPr="00D8350F">
        <w:rPr>
          <w:rFonts w:cs="Times New Roman"/>
          <w:b/>
          <w:szCs w:val="24"/>
        </w:rPr>
        <w:t xml:space="preserve">Bảng </w:t>
      </w:r>
      <w:r w:rsidR="00BC476A">
        <w:rPr>
          <w:rFonts w:cs="Times New Roman"/>
          <w:b/>
          <w:szCs w:val="24"/>
          <w:lang w:val="vi-VN"/>
        </w:rPr>
        <w:t>5</w:t>
      </w:r>
      <w:r w:rsidRPr="00D8350F">
        <w:rPr>
          <w:rFonts w:cs="Times New Roman"/>
          <w:b/>
          <w:szCs w:val="24"/>
        </w:rPr>
        <w:t>. Chất lượng tổng thể của mô hình hồi quy</w:t>
      </w:r>
    </w:p>
    <w:tbl>
      <w:tblPr>
        <w:tblStyle w:val="TableGrid"/>
        <w:tblW w:w="0" w:type="auto"/>
        <w:jc w:val="center"/>
        <w:tblLook w:val="04A0" w:firstRow="1" w:lastRow="0" w:firstColumn="1" w:lastColumn="0" w:noHBand="0" w:noVBand="1"/>
      </w:tblPr>
      <w:tblGrid>
        <w:gridCol w:w="1555"/>
        <w:gridCol w:w="903"/>
        <w:gridCol w:w="4565"/>
      </w:tblGrid>
      <w:tr w:rsidR="003424AE" w:rsidRPr="00D8350F" w14:paraId="1540304F" w14:textId="77777777" w:rsidTr="003424AE">
        <w:trPr>
          <w:tblHeader/>
          <w:jc w:val="center"/>
        </w:trPr>
        <w:tc>
          <w:tcPr>
            <w:tcW w:w="0" w:type="auto"/>
            <w:vAlign w:val="center"/>
          </w:tcPr>
          <w:p w14:paraId="39AE915F"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Chỉ số</w:t>
            </w:r>
          </w:p>
        </w:tc>
        <w:tc>
          <w:tcPr>
            <w:tcW w:w="0" w:type="auto"/>
            <w:vAlign w:val="center"/>
          </w:tcPr>
          <w:p w14:paraId="790BB4BD"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Giá trị</w:t>
            </w:r>
          </w:p>
        </w:tc>
        <w:tc>
          <w:tcPr>
            <w:tcW w:w="0" w:type="auto"/>
            <w:vAlign w:val="center"/>
          </w:tcPr>
          <w:p w14:paraId="5121B597"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Diễn giải</w:t>
            </w:r>
          </w:p>
        </w:tc>
      </w:tr>
      <w:tr w:rsidR="00012C8E" w:rsidRPr="00D8350F" w14:paraId="6189C8EE" w14:textId="77777777" w:rsidTr="003424AE">
        <w:trPr>
          <w:jc w:val="center"/>
        </w:trPr>
        <w:tc>
          <w:tcPr>
            <w:tcW w:w="0" w:type="auto"/>
            <w:vAlign w:val="center"/>
          </w:tcPr>
          <w:p w14:paraId="5A8A00FE" w14:textId="77777777" w:rsidR="00012C8E" w:rsidRPr="00D8350F" w:rsidRDefault="00012C8E" w:rsidP="00855B73">
            <w:pPr>
              <w:spacing w:before="120" w:line="300" w:lineRule="auto"/>
              <w:jc w:val="center"/>
              <w:rPr>
                <w:rFonts w:cs="Times New Roman"/>
                <w:szCs w:val="24"/>
              </w:rPr>
            </w:pPr>
            <w:r w:rsidRPr="00D8350F">
              <w:rPr>
                <w:rFonts w:cs="Times New Roman"/>
                <w:szCs w:val="24"/>
              </w:rPr>
              <w:t>R</w:t>
            </w:r>
          </w:p>
        </w:tc>
        <w:tc>
          <w:tcPr>
            <w:tcW w:w="0" w:type="auto"/>
            <w:vAlign w:val="center"/>
          </w:tcPr>
          <w:p w14:paraId="7B54F63F" w14:textId="77777777" w:rsidR="00012C8E" w:rsidRPr="00D8350F" w:rsidRDefault="00012C8E" w:rsidP="00855B73">
            <w:pPr>
              <w:spacing w:before="120" w:line="300" w:lineRule="auto"/>
              <w:jc w:val="center"/>
              <w:rPr>
                <w:rFonts w:cs="Times New Roman"/>
                <w:szCs w:val="24"/>
              </w:rPr>
            </w:pPr>
            <w:r w:rsidRPr="00D8350F">
              <w:rPr>
                <w:rFonts w:cs="Times New Roman"/>
                <w:szCs w:val="24"/>
              </w:rPr>
              <w:t>0,922</w:t>
            </w:r>
          </w:p>
        </w:tc>
        <w:tc>
          <w:tcPr>
            <w:tcW w:w="0" w:type="auto"/>
            <w:vAlign w:val="center"/>
          </w:tcPr>
          <w:p w14:paraId="0577D743" w14:textId="77777777" w:rsidR="00012C8E" w:rsidRPr="00D8350F" w:rsidRDefault="00012C8E" w:rsidP="00855B73">
            <w:pPr>
              <w:spacing w:before="120" w:line="300" w:lineRule="auto"/>
              <w:rPr>
                <w:rFonts w:cs="Times New Roman"/>
                <w:szCs w:val="24"/>
              </w:rPr>
            </w:pPr>
            <w:r w:rsidRPr="00D8350F">
              <w:rPr>
                <w:rFonts w:cs="Times New Roman"/>
                <w:szCs w:val="24"/>
              </w:rPr>
              <w:t>Mức độ liên kết tổng thể rất mạnh</w:t>
            </w:r>
          </w:p>
        </w:tc>
      </w:tr>
      <w:tr w:rsidR="00012C8E" w:rsidRPr="00D8350F" w14:paraId="558AEDF8" w14:textId="77777777" w:rsidTr="003424AE">
        <w:trPr>
          <w:jc w:val="center"/>
        </w:trPr>
        <w:tc>
          <w:tcPr>
            <w:tcW w:w="0" w:type="auto"/>
            <w:vAlign w:val="center"/>
          </w:tcPr>
          <w:p w14:paraId="7DEE3703" w14:textId="77777777" w:rsidR="00012C8E" w:rsidRPr="00D8350F" w:rsidRDefault="00012C8E" w:rsidP="00855B73">
            <w:pPr>
              <w:spacing w:before="120" w:line="300" w:lineRule="auto"/>
              <w:jc w:val="center"/>
              <w:rPr>
                <w:rFonts w:cs="Times New Roman"/>
                <w:szCs w:val="24"/>
              </w:rPr>
            </w:pPr>
            <w:r w:rsidRPr="00D8350F">
              <w:rPr>
                <w:rFonts w:cs="Times New Roman"/>
                <w:szCs w:val="24"/>
              </w:rPr>
              <w:t>R Square (R²)</w:t>
            </w:r>
          </w:p>
        </w:tc>
        <w:tc>
          <w:tcPr>
            <w:tcW w:w="0" w:type="auto"/>
            <w:vAlign w:val="center"/>
          </w:tcPr>
          <w:p w14:paraId="36C16527" w14:textId="77777777" w:rsidR="00012C8E" w:rsidRPr="00D8350F" w:rsidRDefault="00012C8E" w:rsidP="00855B73">
            <w:pPr>
              <w:spacing w:before="120" w:line="300" w:lineRule="auto"/>
              <w:jc w:val="center"/>
              <w:rPr>
                <w:rFonts w:cs="Times New Roman"/>
                <w:szCs w:val="24"/>
              </w:rPr>
            </w:pPr>
            <w:r w:rsidRPr="00D8350F">
              <w:rPr>
                <w:rFonts w:cs="Times New Roman"/>
                <w:szCs w:val="24"/>
              </w:rPr>
              <w:t>0,851</w:t>
            </w:r>
          </w:p>
        </w:tc>
        <w:tc>
          <w:tcPr>
            <w:tcW w:w="0" w:type="auto"/>
            <w:vAlign w:val="center"/>
          </w:tcPr>
          <w:p w14:paraId="345254C6" w14:textId="77777777" w:rsidR="00012C8E" w:rsidRPr="00D8350F" w:rsidRDefault="00012C8E" w:rsidP="00855B73">
            <w:pPr>
              <w:spacing w:before="120" w:line="300" w:lineRule="auto"/>
              <w:rPr>
                <w:rFonts w:cs="Times New Roman"/>
                <w:szCs w:val="24"/>
              </w:rPr>
            </w:pPr>
            <w:r w:rsidRPr="00D8350F">
              <w:rPr>
                <w:rFonts w:cs="Times New Roman"/>
                <w:szCs w:val="24"/>
              </w:rPr>
              <w:t>Mô hình giải thích 85,1% biến thiên của F9</w:t>
            </w:r>
          </w:p>
        </w:tc>
      </w:tr>
      <w:tr w:rsidR="00012C8E" w:rsidRPr="00D8350F" w14:paraId="5FCD6DB5" w14:textId="77777777" w:rsidTr="003424AE">
        <w:trPr>
          <w:jc w:val="center"/>
        </w:trPr>
        <w:tc>
          <w:tcPr>
            <w:tcW w:w="0" w:type="auto"/>
            <w:vAlign w:val="center"/>
          </w:tcPr>
          <w:p w14:paraId="4DD82C38" w14:textId="77777777" w:rsidR="00012C8E" w:rsidRPr="00D8350F" w:rsidRDefault="00012C8E" w:rsidP="00855B73">
            <w:pPr>
              <w:spacing w:before="120" w:line="300" w:lineRule="auto"/>
              <w:jc w:val="center"/>
              <w:rPr>
                <w:rFonts w:cs="Times New Roman"/>
                <w:szCs w:val="24"/>
              </w:rPr>
            </w:pPr>
            <w:r w:rsidRPr="00D8350F">
              <w:rPr>
                <w:rFonts w:cs="Times New Roman"/>
                <w:szCs w:val="24"/>
              </w:rPr>
              <w:t>Adjusted R²</w:t>
            </w:r>
          </w:p>
        </w:tc>
        <w:tc>
          <w:tcPr>
            <w:tcW w:w="0" w:type="auto"/>
            <w:vAlign w:val="center"/>
          </w:tcPr>
          <w:p w14:paraId="7925341C" w14:textId="77777777" w:rsidR="00012C8E" w:rsidRPr="00D8350F" w:rsidRDefault="00012C8E" w:rsidP="00855B73">
            <w:pPr>
              <w:spacing w:before="120" w:line="300" w:lineRule="auto"/>
              <w:jc w:val="center"/>
              <w:rPr>
                <w:rFonts w:cs="Times New Roman"/>
                <w:szCs w:val="24"/>
              </w:rPr>
            </w:pPr>
            <w:r w:rsidRPr="00D8350F">
              <w:rPr>
                <w:rFonts w:cs="Times New Roman"/>
                <w:szCs w:val="24"/>
              </w:rPr>
              <w:t>0,839</w:t>
            </w:r>
          </w:p>
        </w:tc>
        <w:tc>
          <w:tcPr>
            <w:tcW w:w="0" w:type="auto"/>
            <w:vAlign w:val="center"/>
          </w:tcPr>
          <w:p w14:paraId="234D1939" w14:textId="77777777" w:rsidR="00012C8E" w:rsidRPr="00D8350F" w:rsidRDefault="00012C8E" w:rsidP="00855B73">
            <w:pPr>
              <w:spacing w:before="120" w:line="300" w:lineRule="auto"/>
              <w:rPr>
                <w:rFonts w:cs="Times New Roman"/>
                <w:szCs w:val="24"/>
              </w:rPr>
            </w:pPr>
            <w:r w:rsidRPr="00D8350F">
              <w:rPr>
                <w:rFonts w:cs="Times New Roman"/>
                <w:szCs w:val="24"/>
              </w:rPr>
              <w:t>Mức giải thích hiệu chỉnh vẫn cao và ổn định</w:t>
            </w:r>
          </w:p>
        </w:tc>
      </w:tr>
      <w:tr w:rsidR="00012C8E" w:rsidRPr="00D8350F" w14:paraId="2107A55A" w14:textId="77777777" w:rsidTr="003424AE">
        <w:trPr>
          <w:jc w:val="center"/>
        </w:trPr>
        <w:tc>
          <w:tcPr>
            <w:tcW w:w="0" w:type="auto"/>
            <w:vAlign w:val="center"/>
          </w:tcPr>
          <w:p w14:paraId="7F379E15" w14:textId="77777777" w:rsidR="00012C8E" w:rsidRPr="00D8350F" w:rsidRDefault="00012C8E" w:rsidP="00855B73">
            <w:pPr>
              <w:spacing w:before="120" w:line="300" w:lineRule="auto"/>
              <w:jc w:val="center"/>
              <w:rPr>
                <w:rFonts w:cs="Times New Roman"/>
                <w:szCs w:val="24"/>
              </w:rPr>
            </w:pPr>
            <w:r w:rsidRPr="00D8350F">
              <w:rPr>
                <w:rFonts w:cs="Times New Roman"/>
                <w:szCs w:val="24"/>
              </w:rPr>
              <w:t>Sig.</w:t>
            </w:r>
          </w:p>
        </w:tc>
        <w:tc>
          <w:tcPr>
            <w:tcW w:w="0" w:type="auto"/>
            <w:vAlign w:val="center"/>
          </w:tcPr>
          <w:p w14:paraId="13B88DEF" w14:textId="77777777" w:rsidR="00012C8E" w:rsidRPr="00D8350F" w:rsidRDefault="00012C8E" w:rsidP="00855B73">
            <w:pPr>
              <w:spacing w:before="120" w:line="300" w:lineRule="auto"/>
              <w:jc w:val="center"/>
              <w:rPr>
                <w:rFonts w:cs="Times New Roman"/>
                <w:szCs w:val="24"/>
              </w:rPr>
            </w:pPr>
            <w:r w:rsidRPr="00D8350F">
              <w:rPr>
                <w:rFonts w:cs="Times New Roman"/>
                <w:szCs w:val="24"/>
              </w:rPr>
              <w:t>0,000</w:t>
            </w:r>
          </w:p>
        </w:tc>
        <w:tc>
          <w:tcPr>
            <w:tcW w:w="0" w:type="auto"/>
            <w:vAlign w:val="center"/>
          </w:tcPr>
          <w:p w14:paraId="2A29CF6F" w14:textId="77777777" w:rsidR="00012C8E" w:rsidRPr="00D8350F" w:rsidRDefault="00012C8E" w:rsidP="00855B73">
            <w:pPr>
              <w:spacing w:before="120" w:line="300" w:lineRule="auto"/>
              <w:rPr>
                <w:rFonts w:cs="Times New Roman"/>
                <w:szCs w:val="24"/>
              </w:rPr>
            </w:pPr>
            <w:r w:rsidRPr="00D8350F">
              <w:rPr>
                <w:rFonts w:cs="Times New Roman"/>
                <w:szCs w:val="24"/>
              </w:rPr>
              <w:t>Bác bỏ giả thuyết H0</w:t>
            </w:r>
          </w:p>
        </w:tc>
      </w:tr>
    </w:tbl>
    <w:p w14:paraId="3D5F20DF" w14:textId="08BD95A4" w:rsidR="00012C8E" w:rsidRPr="00855B73" w:rsidRDefault="00012C8E" w:rsidP="00855B73">
      <w:pPr>
        <w:spacing w:before="120" w:after="0" w:line="300" w:lineRule="auto"/>
        <w:ind w:firstLine="567"/>
        <w:jc w:val="both"/>
        <w:rPr>
          <w:rFonts w:cs="Times New Roman"/>
          <w:szCs w:val="24"/>
          <w:lang w:val="vi-VN"/>
        </w:rPr>
      </w:pPr>
      <w:r w:rsidRPr="00D8350F">
        <w:rPr>
          <w:rFonts w:cs="Times New Roman"/>
          <w:szCs w:val="24"/>
        </w:rPr>
        <w:t>Giá trị R² = 0,851 cho thấy mô hình giải thích được 85,1% sự biến thiên của hiệu quả quản lý, là mức khá cao đối với nghiên cứu hành vi và quản trị. Đồng thời, chỉ số Durbin</w:t>
      </w:r>
      <w:r w:rsidR="000F0AED">
        <w:rPr>
          <w:rFonts w:cs="Times New Roman"/>
          <w:szCs w:val="24"/>
        </w:rPr>
        <w:t>-</w:t>
      </w:r>
      <w:r w:rsidRPr="00D8350F">
        <w:rPr>
          <w:rFonts w:cs="Times New Roman"/>
          <w:szCs w:val="24"/>
        </w:rPr>
        <w:t>Watson đạt 2,013, nằm trong khoảng chấp nhận, chứng tỏ phần dư của mô hình không có hiện tượng tự tương quan. Như vậy, mô hình hồi quy được xem là phù hợp để tiếp tục diễn giải các hệ số tác động.</w:t>
      </w:r>
      <w:r w:rsidR="00BC476A">
        <w:rPr>
          <w:rFonts w:cs="Times New Roman"/>
          <w:szCs w:val="24"/>
          <w:lang w:val="vi-VN"/>
        </w:rPr>
        <w:t xml:space="preserve"> (Bảng 6)</w:t>
      </w:r>
    </w:p>
    <w:p w14:paraId="0AAC84BC" w14:textId="6C2274CA" w:rsidR="003424AE" w:rsidRPr="00D8350F" w:rsidRDefault="003424AE" w:rsidP="00855B73">
      <w:pPr>
        <w:spacing w:before="120" w:after="0" w:line="300" w:lineRule="auto"/>
        <w:jc w:val="center"/>
        <w:rPr>
          <w:rFonts w:cs="Times New Roman"/>
          <w:b/>
          <w:szCs w:val="24"/>
        </w:rPr>
      </w:pPr>
      <w:r w:rsidRPr="00D8350F">
        <w:rPr>
          <w:rFonts w:cs="Times New Roman"/>
          <w:b/>
          <w:szCs w:val="24"/>
        </w:rPr>
        <w:t xml:space="preserve">Bảng </w:t>
      </w:r>
      <w:r w:rsidR="00BC476A">
        <w:rPr>
          <w:rFonts w:cs="Times New Roman"/>
          <w:b/>
          <w:szCs w:val="24"/>
          <w:lang w:val="vi-VN"/>
        </w:rPr>
        <w:t>6</w:t>
      </w:r>
      <w:r w:rsidRPr="00D8350F">
        <w:rPr>
          <w:rFonts w:cs="Times New Roman"/>
          <w:b/>
          <w:szCs w:val="24"/>
        </w:rPr>
        <w:t>. Hệ số hồi quy của các nhân tố ảnh hưởng đến hiệu quả quản lý</w:t>
      </w:r>
    </w:p>
    <w:tbl>
      <w:tblPr>
        <w:tblStyle w:val="TableGrid"/>
        <w:tblW w:w="0" w:type="auto"/>
        <w:jc w:val="center"/>
        <w:tblLook w:val="04A0" w:firstRow="1" w:lastRow="0" w:firstColumn="1" w:lastColumn="0" w:noHBand="0" w:noVBand="1"/>
      </w:tblPr>
      <w:tblGrid>
        <w:gridCol w:w="2926"/>
        <w:gridCol w:w="876"/>
        <w:gridCol w:w="756"/>
        <w:gridCol w:w="876"/>
        <w:gridCol w:w="756"/>
        <w:gridCol w:w="756"/>
        <w:gridCol w:w="1197"/>
      </w:tblGrid>
      <w:tr w:rsidR="003424AE" w:rsidRPr="00D8350F" w14:paraId="6461956B" w14:textId="77777777" w:rsidTr="00967AF5">
        <w:trPr>
          <w:tblHeader/>
          <w:jc w:val="center"/>
        </w:trPr>
        <w:tc>
          <w:tcPr>
            <w:tcW w:w="0" w:type="auto"/>
            <w:vAlign w:val="center"/>
          </w:tcPr>
          <w:p w14:paraId="176CD8DF"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Nhân tố</w:t>
            </w:r>
          </w:p>
        </w:tc>
        <w:tc>
          <w:tcPr>
            <w:tcW w:w="0" w:type="auto"/>
            <w:vAlign w:val="center"/>
          </w:tcPr>
          <w:p w14:paraId="45C89BCF"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B</w:t>
            </w:r>
          </w:p>
        </w:tc>
        <w:tc>
          <w:tcPr>
            <w:tcW w:w="0" w:type="auto"/>
            <w:vAlign w:val="center"/>
          </w:tcPr>
          <w:p w14:paraId="3C0E21E7"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Beta</w:t>
            </w:r>
          </w:p>
        </w:tc>
        <w:tc>
          <w:tcPr>
            <w:tcW w:w="0" w:type="auto"/>
            <w:vAlign w:val="center"/>
          </w:tcPr>
          <w:p w14:paraId="05375C42"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t</w:t>
            </w:r>
          </w:p>
        </w:tc>
        <w:tc>
          <w:tcPr>
            <w:tcW w:w="0" w:type="auto"/>
            <w:vAlign w:val="center"/>
          </w:tcPr>
          <w:p w14:paraId="37DB1270"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Sig.</w:t>
            </w:r>
          </w:p>
        </w:tc>
        <w:tc>
          <w:tcPr>
            <w:tcW w:w="0" w:type="auto"/>
            <w:vAlign w:val="center"/>
          </w:tcPr>
          <w:p w14:paraId="6A5F30F2"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VIF</w:t>
            </w:r>
          </w:p>
        </w:tc>
        <w:tc>
          <w:tcPr>
            <w:tcW w:w="0" w:type="auto"/>
            <w:vAlign w:val="center"/>
          </w:tcPr>
          <w:p w14:paraId="60E5A115" w14:textId="77777777" w:rsidR="003424AE" w:rsidRPr="00D8350F" w:rsidRDefault="003424AE" w:rsidP="00855B73">
            <w:pPr>
              <w:spacing w:before="120" w:line="300" w:lineRule="auto"/>
              <w:jc w:val="center"/>
              <w:rPr>
                <w:rFonts w:cs="Times New Roman"/>
                <w:b/>
                <w:szCs w:val="24"/>
              </w:rPr>
            </w:pPr>
            <w:r w:rsidRPr="00D8350F">
              <w:rPr>
                <w:rFonts w:cs="Times New Roman"/>
                <w:b/>
                <w:szCs w:val="24"/>
              </w:rPr>
              <w:t>Xếp hạng</w:t>
            </w:r>
          </w:p>
        </w:tc>
      </w:tr>
      <w:tr w:rsidR="00012C8E" w:rsidRPr="00D8350F" w14:paraId="3D34A076" w14:textId="77777777" w:rsidTr="00967AF5">
        <w:trPr>
          <w:jc w:val="center"/>
        </w:trPr>
        <w:tc>
          <w:tcPr>
            <w:tcW w:w="0" w:type="auto"/>
            <w:vAlign w:val="center"/>
          </w:tcPr>
          <w:p w14:paraId="0EAE0E34" w14:textId="00E75CC7" w:rsidR="00012C8E" w:rsidRPr="00D8350F" w:rsidRDefault="00012C8E" w:rsidP="00855B73">
            <w:pPr>
              <w:spacing w:before="120" w:line="300" w:lineRule="auto"/>
              <w:jc w:val="both"/>
              <w:rPr>
                <w:rFonts w:cs="Times New Roman"/>
                <w:szCs w:val="24"/>
                <w:lang w:val="vi-VN"/>
              </w:rPr>
            </w:pPr>
            <w:r w:rsidRPr="00D8350F">
              <w:rPr>
                <w:rFonts w:cs="Times New Roman"/>
                <w:szCs w:val="24"/>
              </w:rPr>
              <w:t xml:space="preserve">FAC8 </w:t>
            </w:r>
            <w:r w:rsidR="000F0AED">
              <w:rPr>
                <w:rFonts w:cs="Times New Roman"/>
                <w:szCs w:val="24"/>
              </w:rPr>
              <w:t>-</w:t>
            </w:r>
            <w:r w:rsidRPr="00D8350F">
              <w:rPr>
                <w:rFonts w:cs="Times New Roman"/>
                <w:szCs w:val="24"/>
              </w:rPr>
              <w:t xml:space="preserve"> Thái độ sử dụng</w:t>
            </w:r>
          </w:p>
        </w:tc>
        <w:tc>
          <w:tcPr>
            <w:tcW w:w="0" w:type="auto"/>
            <w:vAlign w:val="center"/>
          </w:tcPr>
          <w:p w14:paraId="46639CAF" w14:textId="77777777" w:rsidR="00012C8E" w:rsidRPr="00D8350F" w:rsidRDefault="00012C8E" w:rsidP="00855B73">
            <w:pPr>
              <w:spacing w:before="120" w:line="300" w:lineRule="auto"/>
              <w:jc w:val="both"/>
              <w:rPr>
                <w:rFonts w:cs="Times New Roman"/>
                <w:szCs w:val="24"/>
              </w:rPr>
            </w:pPr>
            <w:r w:rsidRPr="00D8350F">
              <w:rPr>
                <w:rFonts w:cs="Times New Roman"/>
                <w:szCs w:val="24"/>
              </w:rPr>
              <w:t>0,2457</w:t>
            </w:r>
          </w:p>
        </w:tc>
        <w:tc>
          <w:tcPr>
            <w:tcW w:w="0" w:type="auto"/>
            <w:vAlign w:val="center"/>
          </w:tcPr>
          <w:p w14:paraId="767EBD76" w14:textId="77777777" w:rsidR="00012C8E" w:rsidRPr="00D8350F" w:rsidRDefault="00012C8E" w:rsidP="00855B73">
            <w:pPr>
              <w:spacing w:before="120" w:line="300" w:lineRule="auto"/>
              <w:jc w:val="both"/>
              <w:rPr>
                <w:rFonts w:cs="Times New Roman"/>
                <w:szCs w:val="24"/>
              </w:rPr>
            </w:pPr>
            <w:r w:rsidRPr="00D8350F">
              <w:rPr>
                <w:rFonts w:cs="Times New Roman"/>
                <w:szCs w:val="24"/>
              </w:rPr>
              <w:t>0,472</w:t>
            </w:r>
          </w:p>
        </w:tc>
        <w:tc>
          <w:tcPr>
            <w:tcW w:w="0" w:type="auto"/>
            <w:vAlign w:val="center"/>
          </w:tcPr>
          <w:p w14:paraId="77375A8A" w14:textId="77777777" w:rsidR="00012C8E" w:rsidRPr="00D8350F" w:rsidRDefault="00012C8E" w:rsidP="00855B73">
            <w:pPr>
              <w:spacing w:before="120" w:line="300" w:lineRule="auto"/>
              <w:jc w:val="both"/>
              <w:rPr>
                <w:rFonts w:cs="Times New Roman"/>
                <w:szCs w:val="24"/>
              </w:rPr>
            </w:pPr>
            <w:r w:rsidRPr="00D8350F">
              <w:rPr>
                <w:rFonts w:cs="Times New Roman"/>
                <w:szCs w:val="24"/>
              </w:rPr>
              <w:t>12,214</w:t>
            </w:r>
          </w:p>
        </w:tc>
        <w:tc>
          <w:tcPr>
            <w:tcW w:w="0" w:type="auto"/>
            <w:vAlign w:val="center"/>
          </w:tcPr>
          <w:p w14:paraId="219957F2"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12CFA37A"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42BF3A84" w14:textId="77777777" w:rsidR="00012C8E" w:rsidRPr="00D8350F" w:rsidRDefault="00012C8E" w:rsidP="00855B73">
            <w:pPr>
              <w:spacing w:before="120" w:line="300" w:lineRule="auto"/>
              <w:jc w:val="both"/>
              <w:rPr>
                <w:rFonts w:cs="Times New Roman"/>
                <w:szCs w:val="24"/>
              </w:rPr>
            </w:pPr>
            <w:r w:rsidRPr="00D8350F">
              <w:rPr>
                <w:rFonts w:cs="Times New Roman"/>
                <w:szCs w:val="24"/>
              </w:rPr>
              <w:t>1</w:t>
            </w:r>
          </w:p>
        </w:tc>
      </w:tr>
      <w:tr w:rsidR="00012C8E" w:rsidRPr="00D8350F" w14:paraId="6CD69E41" w14:textId="77777777" w:rsidTr="00967AF5">
        <w:trPr>
          <w:jc w:val="center"/>
        </w:trPr>
        <w:tc>
          <w:tcPr>
            <w:tcW w:w="0" w:type="auto"/>
            <w:vAlign w:val="center"/>
          </w:tcPr>
          <w:p w14:paraId="26FCA5C9" w14:textId="46DEE747" w:rsidR="00012C8E" w:rsidRPr="00D8350F" w:rsidRDefault="00012C8E" w:rsidP="00855B73">
            <w:pPr>
              <w:spacing w:before="120" w:line="300" w:lineRule="auto"/>
              <w:jc w:val="both"/>
              <w:rPr>
                <w:rFonts w:cs="Times New Roman"/>
                <w:szCs w:val="24"/>
              </w:rPr>
            </w:pPr>
            <w:r w:rsidRPr="00D8350F">
              <w:rPr>
                <w:rFonts w:cs="Times New Roman"/>
                <w:szCs w:val="24"/>
              </w:rPr>
              <w:t xml:space="preserve">FAC4 </w:t>
            </w:r>
            <w:r w:rsidR="000F0AED">
              <w:rPr>
                <w:rFonts w:cs="Times New Roman"/>
                <w:szCs w:val="24"/>
              </w:rPr>
              <w:t>-</w:t>
            </w:r>
            <w:r w:rsidRPr="00D8350F">
              <w:rPr>
                <w:rFonts w:cs="Times New Roman"/>
                <w:szCs w:val="24"/>
              </w:rPr>
              <w:t xml:space="preserve"> Hiệu suất công việc</w:t>
            </w:r>
          </w:p>
        </w:tc>
        <w:tc>
          <w:tcPr>
            <w:tcW w:w="0" w:type="auto"/>
            <w:vAlign w:val="center"/>
          </w:tcPr>
          <w:p w14:paraId="4570DE78" w14:textId="77777777" w:rsidR="00012C8E" w:rsidRPr="00D8350F" w:rsidRDefault="00012C8E" w:rsidP="00855B73">
            <w:pPr>
              <w:spacing w:before="120" w:line="300" w:lineRule="auto"/>
              <w:jc w:val="both"/>
              <w:rPr>
                <w:rFonts w:cs="Times New Roman"/>
                <w:szCs w:val="24"/>
              </w:rPr>
            </w:pPr>
            <w:r w:rsidRPr="00D8350F">
              <w:rPr>
                <w:rFonts w:cs="Times New Roman"/>
                <w:szCs w:val="24"/>
              </w:rPr>
              <w:t>0,1975</w:t>
            </w:r>
          </w:p>
        </w:tc>
        <w:tc>
          <w:tcPr>
            <w:tcW w:w="0" w:type="auto"/>
            <w:vAlign w:val="center"/>
          </w:tcPr>
          <w:p w14:paraId="16138241" w14:textId="77777777" w:rsidR="00012C8E" w:rsidRPr="00D8350F" w:rsidRDefault="00012C8E" w:rsidP="00855B73">
            <w:pPr>
              <w:spacing w:before="120" w:line="300" w:lineRule="auto"/>
              <w:jc w:val="both"/>
              <w:rPr>
                <w:rFonts w:cs="Times New Roman"/>
                <w:szCs w:val="24"/>
              </w:rPr>
            </w:pPr>
            <w:r w:rsidRPr="00D8350F">
              <w:rPr>
                <w:rFonts w:cs="Times New Roman"/>
                <w:szCs w:val="24"/>
              </w:rPr>
              <w:t>0,380</w:t>
            </w:r>
          </w:p>
        </w:tc>
        <w:tc>
          <w:tcPr>
            <w:tcW w:w="0" w:type="auto"/>
            <w:vAlign w:val="center"/>
          </w:tcPr>
          <w:p w14:paraId="0578B73B" w14:textId="77777777" w:rsidR="00012C8E" w:rsidRPr="00D8350F" w:rsidRDefault="00012C8E" w:rsidP="00855B73">
            <w:pPr>
              <w:spacing w:before="120" w:line="300" w:lineRule="auto"/>
              <w:jc w:val="both"/>
              <w:rPr>
                <w:rFonts w:cs="Times New Roman"/>
                <w:szCs w:val="24"/>
              </w:rPr>
            </w:pPr>
            <w:r w:rsidRPr="00D8350F">
              <w:rPr>
                <w:rFonts w:cs="Times New Roman"/>
                <w:szCs w:val="24"/>
              </w:rPr>
              <w:t>9,818</w:t>
            </w:r>
          </w:p>
        </w:tc>
        <w:tc>
          <w:tcPr>
            <w:tcW w:w="0" w:type="auto"/>
            <w:vAlign w:val="center"/>
          </w:tcPr>
          <w:p w14:paraId="031A0E15"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199ADF39"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65724BE6" w14:textId="77777777" w:rsidR="00012C8E" w:rsidRPr="00D8350F" w:rsidRDefault="00012C8E" w:rsidP="00855B73">
            <w:pPr>
              <w:spacing w:before="120" w:line="300" w:lineRule="auto"/>
              <w:jc w:val="both"/>
              <w:rPr>
                <w:rFonts w:cs="Times New Roman"/>
                <w:szCs w:val="24"/>
              </w:rPr>
            </w:pPr>
            <w:r w:rsidRPr="00D8350F">
              <w:rPr>
                <w:rFonts w:cs="Times New Roman"/>
                <w:szCs w:val="24"/>
              </w:rPr>
              <w:t>2</w:t>
            </w:r>
          </w:p>
        </w:tc>
      </w:tr>
      <w:tr w:rsidR="00012C8E" w:rsidRPr="00D8350F" w14:paraId="2A3BE7F1" w14:textId="77777777" w:rsidTr="00967AF5">
        <w:trPr>
          <w:jc w:val="center"/>
        </w:trPr>
        <w:tc>
          <w:tcPr>
            <w:tcW w:w="0" w:type="auto"/>
            <w:vAlign w:val="center"/>
          </w:tcPr>
          <w:p w14:paraId="00820C71" w14:textId="705B7658" w:rsidR="00012C8E" w:rsidRPr="00D8350F" w:rsidRDefault="00012C8E" w:rsidP="00855B73">
            <w:pPr>
              <w:spacing w:before="120" w:line="300" w:lineRule="auto"/>
              <w:jc w:val="both"/>
              <w:rPr>
                <w:rFonts w:cs="Times New Roman"/>
                <w:szCs w:val="24"/>
              </w:rPr>
            </w:pPr>
            <w:r w:rsidRPr="00D8350F">
              <w:rPr>
                <w:rFonts w:cs="Times New Roman"/>
                <w:szCs w:val="24"/>
              </w:rPr>
              <w:t xml:space="preserve">FAC7 </w:t>
            </w:r>
            <w:r w:rsidR="000F0AED">
              <w:rPr>
                <w:rFonts w:cs="Times New Roman"/>
                <w:szCs w:val="24"/>
              </w:rPr>
              <w:t>-</w:t>
            </w:r>
            <w:r w:rsidRPr="00D8350F">
              <w:rPr>
                <w:rFonts w:cs="Times New Roman"/>
                <w:szCs w:val="24"/>
              </w:rPr>
              <w:t xml:space="preserve"> PU/PEOU</w:t>
            </w:r>
          </w:p>
        </w:tc>
        <w:tc>
          <w:tcPr>
            <w:tcW w:w="0" w:type="auto"/>
            <w:vAlign w:val="center"/>
          </w:tcPr>
          <w:p w14:paraId="18240306" w14:textId="77777777" w:rsidR="00012C8E" w:rsidRPr="00D8350F" w:rsidRDefault="00012C8E" w:rsidP="00855B73">
            <w:pPr>
              <w:spacing w:before="120" w:line="300" w:lineRule="auto"/>
              <w:jc w:val="both"/>
              <w:rPr>
                <w:rFonts w:cs="Times New Roman"/>
                <w:szCs w:val="24"/>
              </w:rPr>
            </w:pPr>
            <w:r w:rsidRPr="00D8350F">
              <w:rPr>
                <w:rFonts w:cs="Times New Roman"/>
                <w:szCs w:val="24"/>
              </w:rPr>
              <w:t>0,1856</w:t>
            </w:r>
          </w:p>
        </w:tc>
        <w:tc>
          <w:tcPr>
            <w:tcW w:w="0" w:type="auto"/>
            <w:vAlign w:val="center"/>
          </w:tcPr>
          <w:p w14:paraId="3894CAF5" w14:textId="77777777" w:rsidR="00012C8E" w:rsidRPr="00D8350F" w:rsidRDefault="00012C8E" w:rsidP="00855B73">
            <w:pPr>
              <w:spacing w:before="120" w:line="300" w:lineRule="auto"/>
              <w:jc w:val="both"/>
              <w:rPr>
                <w:rFonts w:cs="Times New Roman"/>
                <w:szCs w:val="24"/>
              </w:rPr>
            </w:pPr>
            <w:r w:rsidRPr="00D8350F">
              <w:rPr>
                <w:rFonts w:cs="Times New Roman"/>
                <w:szCs w:val="24"/>
              </w:rPr>
              <w:t>0,357</w:t>
            </w:r>
          </w:p>
        </w:tc>
        <w:tc>
          <w:tcPr>
            <w:tcW w:w="0" w:type="auto"/>
            <w:vAlign w:val="center"/>
          </w:tcPr>
          <w:p w14:paraId="3F3AECD0" w14:textId="77777777" w:rsidR="00012C8E" w:rsidRPr="00D8350F" w:rsidRDefault="00012C8E" w:rsidP="00855B73">
            <w:pPr>
              <w:spacing w:before="120" w:line="300" w:lineRule="auto"/>
              <w:jc w:val="both"/>
              <w:rPr>
                <w:rFonts w:cs="Times New Roman"/>
                <w:szCs w:val="24"/>
              </w:rPr>
            </w:pPr>
            <w:r w:rsidRPr="00D8350F">
              <w:rPr>
                <w:rFonts w:cs="Times New Roman"/>
                <w:szCs w:val="24"/>
              </w:rPr>
              <w:t>9,228</w:t>
            </w:r>
          </w:p>
        </w:tc>
        <w:tc>
          <w:tcPr>
            <w:tcW w:w="0" w:type="auto"/>
            <w:vAlign w:val="center"/>
          </w:tcPr>
          <w:p w14:paraId="529BB497"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3A6BD435"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55B8B671" w14:textId="77777777" w:rsidR="00012C8E" w:rsidRPr="00D8350F" w:rsidRDefault="00012C8E" w:rsidP="00855B73">
            <w:pPr>
              <w:spacing w:before="120" w:line="300" w:lineRule="auto"/>
              <w:jc w:val="both"/>
              <w:rPr>
                <w:rFonts w:cs="Times New Roman"/>
                <w:szCs w:val="24"/>
              </w:rPr>
            </w:pPr>
            <w:r w:rsidRPr="00D8350F">
              <w:rPr>
                <w:rFonts w:cs="Times New Roman"/>
                <w:szCs w:val="24"/>
              </w:rPr>
              <w:t>3</w:t>
            </w:r>
          </w:p>
        </w:tc>
      </w:tr>
      <w:tr w:rsidR="00012C8E" w:rsidRPr="00D8350F" w14:paraId="4C2199B9" w14:textId="77777777" w:rsidTr="00967AF5">
        <w:trPr>
          <w:jc w:val="center"/>
        </w:trPr>
        <w:tc>
          <w:tcPr>
            <w:tcW w:w="0" w:type="auto"/>
            <w:vAlign w:val="center"/>
          </w:tcPr>
          <w:p w14:paraId="573DC8B0" w14:textId="7FD7F451" w:rsidR="00012C8E" w:rsidRPr="005A0E75" w:rsidRDefault="00012C8E" w:rsidP="00855B73">
            <w:pPr>
              <w:spacing w:before="120" w:line="300" w:lineRule="auto"/>
              <w:jc w:val="both"/>
              <w:rPr>
                <w:rFonts w:cs="Times New Roman"/>
                <w:szCs w:val="24"/>
                <w:lang w:val="pt-BR"/>
              </w:rPr>
            </w:pPr>
            <w:r w:rsidRPr="005A0E75">
              <w:rPr>
                <w:rFonts w:cs="Times New Roman"/>
                <w:szCs w:val="24"/>
                <w:lang w:val="pt-BR"/>
              </w:rPr>
              <w:lastRenderedPageBreak/>
              <w:t xml:space="preserve">FAC5 </w:t>
            </w:r>
            <w:r w:rsidR="000F0AED">
              <w:rPr>
                <w:rFonts w:cs="Times New Roman"/>
                <w:szCs w:val="24"/>
                <w:lang w:val="pt-BR"/>
              </w:rPr>
              <w:t>-</w:t>
            </w:r>
            <w:r w:rsidRPr="005A0E75">
              <w:rPr>
                <w:rFonts w:cs="Times New Roman"/>
                <w:szCs w:val="24"/>
                <w:lang w:val="pt-BR"/>
              </w:rPr>
              <w:t xml:space="preserve"> Vai trò lãnh đạo</w:t>
            </w:r>
          </w:p>
        </w:tc>
        <w:tc>
          <w:tcPr>
            <w:tcW w:w="0" w:type="auto"/>
            <w:vAlign w:val="center"/>
          </w:tcPr>
          <w:p w14:paraId="7848F45B" w14:textId="77777777" w:rsidR="00012C8E" w:rsidRPr="00D8350F" w:rsidRDefault="00012C8E" w:rsidP="00855B73">
            <w:pPr>
              <w:spacing w:before="120" w:line="300" w:lineRule="auto"/>
              <w:jc w:val="both"/>
              <w:rPr>
                <w:rFonts w:cs="Times New Roman"/>
                <w:szCs w:val="24"/>
              </w:rPr>
            </w:pPr>
            <w:r w:rsidRPr="00D8350F">
              <w:rPr>
                <w:rFonts w:cs="Times New Roman"/>
                <w:szCs w:val="24"/>
              </w:rPr>
              <w:t>0,1659</w:t>
            </w:r>
          </w:p>
        </w:tc>
        <w:tc>
          <w:tcPr>
            <w:tcW w:w="0" w:type="auto"/>
            <w:vAlign w:val="center"/>
          </w:tcPr>
          <w:p w14:paraId="21D340E5" w14:textId="77777777" w:rsidR="00012C8E" w:rsidRPr="00D8350F" w:rsidRDefault="00012C8E" w:rsidP="00855B73">
            <w:pPr>
              <w:spacing w:before="120" w:line="300" w:lineRule="auto"/>
              <w:jc w:val="both"/>
              <w:rPr>
                <w:rFonts w:cs="Times New Roman"/>
                <w:szCs w:val="24"/>
              </w:rPr>
            </w:pPr>
            <w:r w:rsidRPr="00D8350F">
              <w:rPr>
                <w:rFonts w:cs="Times New Roman"/>
                <w:szCs w:val="24"/>
              </w:rPr>
              <w:t>0,319</w:t>
            </w:r>
          </w:p>
        </w:tc>
        <w:tc>
          <w:tcPr>
            <w:tcW w:w="0" w:type="auto"/>
            <w:vAlign w:val="center"/>
          </w:tcPr>
          <w:p w14:paraId="406D5228" w14:textId="77777777" w:rsidR="00012C8E" w:rsidRPr="00D8350F" w:rsidRDefault="00012C8E" w:rsidP="00855B73">
            <w:pPr>
              <w:spacing w:before="120" w:line="300" w:lineRule="auto"/>
              <w:jc w:val="both"/>
              <w:rPr>
                <w:rFonts w:cs="Times New Roman"/>
                <w:szCs w:val="24"/>
              </w:rPr>
            </w:pPr>
            <w:r w:rsidRPr="00D8350F">
              <w:rPr>
                <w:rFonts w:cs="Times New Roman"/>
                <w:szCs w:val="24"/>
              </w:rPr>
              <w:t>8,249</w:t>
            </w:r>
          </w:p>
        </w:tc>
        <w:tc>
          <w:tcPr>
            <w:tcW w:w="0" w:type="auto"/>
            <w:vAlign w:val="center"/>
          </w:tcPr>
          <w:p w14:paraId="3CF58E84"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33692A75"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648E8F70" w14:textId="77777777" w:rsidR="00012C8E" w:rsidRPr="00D8350F" w:rsidRDefault="00012C8E" w:rsidP="00855B73">
            <w:pPr>
              <w:spacing w:before="120" w:line="300" w:lineRule="auto"/>
              <w:jc w:val="both"/>
              <w:rPr>
                <w:rFonts w:cs="Times New Roman"/>
                <w:szCs w:val="24"/>
              </w:rPr>
            </w:pPr>
            <w:r w:rsidRPr="00D8350F">
              <w:rPr>
                <w:rFonts w:cs="Times New Roman"/>
                <w:szCs w:val="24"/>
              </w:rPr>
              <w:t>4</w:t>
            </w:r>
          </w:p>
        </w:tc>
      </w:tr>
      <w:tr w:rsidR="00012C8E" w:rsidRPr="00D8350F" w14:paraId="4E94FB01" w14:textId="77777777" w:rsidTr="00967AF5">
        <w:trPr>
          <w:jc w:val="center"/>
        </w:trPr>
        <w:tc>
          <w:tcPr>
            <w:tcW w:w="0" w:type="auto"/>
            <w:vAlign w:val="center"/>
          </w:tcPr>
          <w:p w14:paraId="40132679" w14:textId="1AC4CC6D" w:rsidR="00012C8E" w:rsidRPr="00D8350F" w:rsidRDefault="00012C8E" w:rsidP="00855B73">
            <w:pPr>
              <w:spacing w:before="120" w:line="300" w:lineRule="auto"/>
              <w:jc w:val="both"/>
              <w:rPr>
                <w:rFonts w:cs="Times New Roman"/>
                <w:szCs w:val="24"/>
              </w:rPr>
            </w:pPr>
            <w:r w:rsidRPr="00D8350F">
              <w:rPr>
                <w:rFonts w:cs="Times New Roman"/>
                <w:szCs w:val="24"/>
              </w:rPr>
              <w:t xml:space="preserve">FAC2 </w:t>
            </w:r>
            <w:r w:rsidR="000F0AED">
              <w:rPr>
                <w:rFonts w:cs="Times New Roman"/>
                <w:szCs w:val="24"/>
              </w:rPr>
              <w:t>-</w:t>
            </w:r>
            <w:r w:rsidRPr="00D8350F">
              <w:rPr>
                <w:rFonts w:cs="Times New Roman"/>
                <w:szCs w:val="24"/>
              </w:rPr>
              <w:t xml:space="preserve"> Liên thông dữ liệu</w:t>
            </w:r>
          </w:p>
        </w:tc>
        <w:tc>
          <w:tcPr>
            <w:tcW w:w="0" w:type="auto"/>
            <w:vAlign w:val="center"/>
          </w:tcPr>
          <w:p w14:paraId="39B7C8BF" w14:textId="77777777" w:rsidR="00012C8E" w:rsidRPr="00D8350F" w:rsidRDefault="00012C8E" w:rsidP="00855B73">
            <w:pPr>
              <w:spacing w:before="120" w:line="300" w:lineRule="auto"/>
              <w:jc w:val="both"/>
              <w:rPr>
                <w:rFonts w:cs="Times New Roman"/>
                <w:szCs w:val="24"/>
              </w:rPr>
            </w:pPr>
            <w:r w:rsidRPr="00D8350F">
              <w:rPr>
                <w:rFonts w:cs="Times New Roman"/>
                <w:szCs w:val="24"/>
              </w:rPr>
              <w:t>0,1561</w:t>
            </w:r>
          </w:p>
        </w:tc>
        <w:tc>
          <w:tcPr>
            <w:tcW w:w="0" w:type="auto"/>
            <w:vAlign w:val="center"/>
          </w:tcPr>
          <w:p w14:paraId="5A9D2A97" w14:textId="77777777" w:rsidR="00012C8E" w:rsidRPr="00D8350F" w:rsidRDefault="00012C8E" w:rsidP="00855B73">
            <w:pPr>
              <w:spacing w:before="120" w:line="300" w:lineRule="auto"/>
              <w:jc w:val="both"/>
              <w:rPr>
                <w:rFonts w:cs="Times New Roman"/>
                <w:szCs w:val="24"/>
              </w:rPr>
            </w:pPr>
            <w:r w:rsidRPr="00D8350F">
              <w:rPr>
                <w:rFonts w:cs="Times New Roman"/>
                <w:szCs w:val="24"/>
              </w:rPr>
              <w:t>0,300</w:t>
            </w:r>
          </w:p>
        </w:tc>
        <w:tc>
          <w:tcPr>
            <w:tcW w:w="0" w:type="auto"/>
            <w:vAlign w:val="center"/>
          </w:tcPr>
          <w:p w14:paraId="5A77CF93" w14:textId="77777777" w:rsidR="00012C8E" w:rsidRPr="00D8350F" w:rsidRDefault="00012C8E" w:rsidP="00855B73">
            <w:pPr>
              <w:spacing w:before="120" w:line="300" w:lineRule="auto"/>
              <w:jc w:val="both"/>
              <w:rPr>
                <w:rFonts w:cs="Times New Roman"/>
                <w:szCs w:val="24"/>
              </w:rPr>
            </w:pPr>
            <w:r w:rsidRPr="00D8350F">
              <w:rPr>
                <w:rFonts w:cs="Times New Roman"/>
                <w:szCs w:val="24"/>
              </w:rPr>
              <w:t>7,762</w:t>
            </w:r>
          </w:p>
        </w:tc>
        <w:tc>
          <w:tcPr>
            <w:tcW w:w="0" w:type="auto"/>
            <w:vAlign w:val="center"/>
          </w:tcPr>
          <w:p w14:paraId="416329BF"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14455B15"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43C3EE2D" w14:textId="77777777" w:rsidR="00012C8E" w:rsidRPr="00D8350F" w:rsidRDefault="00012C8E" w:rsidP="00855B73">
            <w:pPr>
              <w:spacing w:before="120" w:line="300" w:lineRule="auto"/>
              <w:jc w:val="both"/>
              <w:rPr>
                <w:rFonts w:cs="Times New Roman"/>
                <w:szCs w:val="24"/>
              </w:rPr>
            </w:pPr>
            <w:r w:rsidRPr="00D8350F">
              <w:rPr>
                <w:rFonts w:cs="Times New Roman"/>
                <w:szCs w:val="24"/>
              </w:rPr>
              <w:t>5</w:t>
            </w:r>
          </w:p>
        </w:tc>
      </w:tr>
      <w:tr w:rsidR="00012C8E" w:rsidRPr="00D8350F" w14:paraId="711E3589" w14:textId="77777777" w:rsidTr="00967AF5">
        <w:trPr>
          <w:jc w:val="center"/>
        </w:trPr>
        <w:tc>
          <w:tcPr>
            <w:tcW w:w="0" w:type="auto"/>
            <w:vAlign w:val="center"/>
          </w:tcPr>
          <w:p w14:paraId="446E3A38" w14:textId="0AE334F6" w:rsidR="00012C8E" w:rsidRPr="00D8350F" w:rsidRDefault="00012C8E" w:rsidP="00855B73">
            <w:pPr>
              <w:spacing w:before="120" w:line="300" w:lineRule="auto"/>
              <w:jc w:val="both"/>
              <w:rPr>
                <w:rFonts w:cs="Times New Roman"/>
                <w:szCs w:val="24"/>
              </w:rPr>
            </w:pPr>
            <w:r w:rsidRPr="00D8350F">
              <w:rPr>
                <w:rFonts w:cs="Times New Roman"/>
                <w:szCs w:val="24"/>
              </w:rPr>
              <w:t xml:space="preserve">FAC3 </w:t>
            </w:r>
            <w:r w:rsidR="000F0AED">
              <w:rPr>
                <w:rFonts w:cs="Times New Roman"/>
                <w:szCs w:val="24"/>
              </w:rPr>
              <w:t>-</w:t>
            </w:r>
            <w:r w:rsidRPr="00D8350F">
              <w:rPr>
                <w:rFonts w:cs="Times New Roman"/>
                <w:szCs w:val="24"/>
              </w:rPr>
              <w:t xml:space="preserve"> Chất lượng dữ liệu</w:t>
            </w:r>
          </w:p>
        </w:tc>
        <w:tc>
          <w:tcPr>
            <w:tcW w:w="0" w:type="auto"/>
            <w:vAlign w:val="center"/>
          </w:tcPr>
          <w:p w14:paraId="53BC3C8D" w14:textId="77777777" w:rsidR="00012C8E" w:rsidRPr="00D8350F" w:rsidRDefault="00012C8E" w:rsidP="00855B73">
            <w:pPr>
              <w:spacing w:before="120" w:line="300" w:lineRule="auto"/>
              <w:jc w:val="both"/>
              <w:rPr>
                <w:rFonts w:cs="Times New Roman"/>
                <w:szCs w:val="24"/>
              </w:rPr>
            </w:pPr>
            <w:r w:rsidRPr="00D8350F">
              <w:rPr>
                <w:rFonts w:cs="Times New Roman"/>
                <w:szCs w:val="24"/>
              </w:rPr>
              <w:t>0,1461</w:t>
            </w:r>
          </w:p>
        </w:tc>
        <w:tc>
          <w:tcPr>
            <w:tcW w:w="0" w:type="auto"/>
            <w:vAlign w:val="center"/>
          </w:tcPr>
          <w:p w14:paraId="776BCEA0" w14:textId="77777777" w:rsidR="00012C8E" w:rsidRPr="00D8350F" w:rsidRDefault="00012C8E" w:rsidP="00855B73">
            <w:pPr>
              <w:spacing w:before="120" w:line="300" w:lineRule="auto"/>
              <w:jc w:val="both"/>
              <w:rPr>
                <w:rFonts w:cs="Times New Roman"/>
                <w:szCs w:val="24"/>
              </w:rPr>
            </w:pPr>
            <w:r w:rsidRPr="00D8350F">
              <w:rPr>
                <w:rFonts w:cs="Times New Roman"/>
                <w:szCs w:val="24"/>
              </w:rPr>
              <w:t>0,281</w:t>
            </w:r>
          </w:p>
        </w:tc>
        <w:tc>
          <w:tcPr>
            <w:tcW w:w="0" w:type="auto"/>
            <w:vAlign w:val="center"/>
          </w:tcPr>
          <w:p w14:paraId="7DE2D56B" w14:textId="77777777" w:rsidR="00012C8E" w:rsidRPr="00D8350F" w:rsidRDefault="00012C8E" w:rsidP="00855B73">
            <w:pPr>
              <w:spacing w:before="120" w:line="300" w:lineRule="auto"/>
              <w:jc w:val="both"/>
              <w:rPr>
                <w:rFonts w:cs="Times New Roman"/>
                <w:szCs w:val="24"/>
              </w:rPr>
            </w:pPr>
            <w:r w:rsidRPr="00D8350F">
              <w:rPr>
                <w:rFonts w:cs="Times New Roman"/>
                <w:szCs w:val="24"/>
              </w:rPr>
              <w:t>7,264</w:t>
            </w:r>
          </w:p>
        </w:tc>
        <w:tc>
          <w:tcPr>
            <w:tcW w:w="0" w:type="auto"/>
            <w:vAlign w:val="center"/>
          </w:tcPr>
          <w:p w14:paraId="02226F79"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7E1B2356"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722784CA" w14:textId="77777777" w:rsidR="00012C8E" w:rsidRPr="00D8350F" w:rsidRDefault="00012C8E" w:rsidP="00855B73">
            <w:pPr>
              <w:spacing w:before="120" w:line="300" w:lineRule="auto"/>
              <w:jc w:val="both"/>
              <w:rPr>
                <w:rFonts w:cs="Times New Roman"/>
                <w:szCs w:val="24"/>
              </w:rPr>
            </w:pPr>
            <w:r w:rsidRPr="00D8350F">
              <w:rPr>
                <w:rFonts w:cs="Times New Roman"/>
                <w:szCs w:val="24"/>
              </w:rPr>
              <w:t>6</w:t>
            </w:r>
          </w:p>
        </w:tc>
      </w:tr>
      <w:tr w:rsidR="00012C8E" w:rsidRPr="00D8350F" w14:paraId="64557FC1" w14:textId="77777777" w:rsidTr="00967AF5">
        <w:trPr>
          <w:jc w:val="center"/>
        </w:trPr>
        <w:tc>
          <w:tcPr>
            <w:tcW w:w="0" w:type="auto"/>
            <w:vAlign w:val="center"/>
          </w:tcPr>
          <w:p w14:paraId="2EF8C839" w14:textId="49738028" w:rsidR="00012C8E" w:rsidRPr="00D8350F" w:rsidRDefault="00012C8E" w:rsidP="00855B73">
            <w:pPr>
              <w:spacing w:before="120" w:line="300" w:lineRule="auto"/>
              <w:jc w:val="both"/>
              <w:rPr>
                <w:rFonts w:cs="Times New Roman"/>
                <w:szCs w:val="24"/>
              </w:rPr>
            </w:pPr>
            <w:r w:rsidRPr="00D8350F">
              <w:rPr>
                <w:rFonts w:cs="Times New Roman"/>
                <w:szCs w:val="24"/>
              </w:rPr>
              <w:t xml:space="preserve">FAC6 </w:t>
            </w:r>
            <w:r w:rsidR="000F0AED">
              <w:rPr>
                <w:rFonts w:cs="Times New Roman"/>
                <w:szCs w:val="24"/>
              </w:rPr>
              <w:t>-</w:t>
            </w:r>
            <w:r w:rsidRPr="00D8350F">
              <w:rPr>
                <w:rFonts w:cs="Times New Roman"/>
                <w:szCs w:val="24"/>
              </w:rPr>
              <w:t xml:space="preserve"> Năng lực số/đào tạo</w:t>
            </w:r>
          </w:p>
        </w:tc>
        <w:tc>
          <w:tcPr>
            <w:tcW w:w="0" w:type="auto"/>
            <w:vAlign w:val="center"/>
          </w:tcPr>
          <w:p w14:paraId="19260B80" w14:textId="77777777" w:rsidR="00012C8E" w:rsidRPr="00D8350F" w:rsidRDefault="00012C8E" w:rsidP="00855B73">
            <w:pPr>
              <w:spacing w:before="120" w:line="300" w:lineRule="auto"/>
              <w:jc w:val="both"/>
              <w:rPr>
                <w:rFonts w:cs="Times New Roman"/>
                <w:szCs w:val="24"/>
              </w:rPr>
            </w:pPr>
            <w:r w:rsidRPr="00D8350F">
              <w:rPr>
                <w:rFonts w:cs="Times New Roman"/>
                <w:szCs w:val="24"/>
              </w:rPr>
              <w:t>0,1298</w:t>
            </w:r>
          </w:p>
        </w:tc>
        <w:tc>
          <w:tcPr>
            <w:tcW w:w="0" w:type="auto"/>
            <w:vAlign w:val="center"/>
          </w:tcPr>
          <w:p w14:paraId="6393EA57" w14:textId="77777777" w:rsidR="00012C8E" w:rsidRPr="00D8350F" w:rsidRDefault="00012C8E" w:rsidP="00855B73">
            <w:pPr>
              <w:spacing w:before="120" w:line="300" w:lineRule="auto"/>
              <w:jc w:val="both"/>
              <w:rPr>
                <w:rFonts w:cs="Times New Roman"/>
                <w:szCs w:val="24"/>
              </w:rPr>
            </w:pPr>
            <w:r w:rsidRPr="00D8350F">
              <w:rPr>
                <w:rFonts w:cs="Times New Roman"/>
                <w:szCs w:val="24"/>
              </w:rPr>
              <w:t>0,249</w:t>
            </w:r>
          </w:p>
        </w:tc>
        <w:tc>
          <w:tcPr>
            <w:tcW w:w="0" w:type="auto"/>
            <w:vAlign w:val="center"/>
          </w:tcPr>
          <w:p w14:paraId="3C91F854" w14:textId="77777777" w:rsidR="00012C8E" w:rsidRPr="00D8350F" w:rsidRDefault="00012C8E" w:rsidP="00855B73">
            <w:pPr>
              <w:spacing w:before="120" w:line="300" w:lineRule="auto"/>
              <w:jc w:val="both"/>
              <w:rPr>
                <w:rFonts w:cs="Times New Roman"/>
                <w:szCs w:val="24"/>
              </w:rPr>
            </w:pPr>
            <w:r w:rsidRPr="00D8350F">
              <w:rPr>
                <w:rFonts w:cs="Times New Roman"/>
                <w:szCs w:val="24"/>
              </w:rPr>
              <w:t>6,454</w:t>
            </w:r>
          </w:p>
        </w:tc>
        <w:tc>
          <w:tcPr>
            <w:tcW w:w="0" w:type="auto"/>
            <w:vAlign w:val="center"/>
          </w:tcPr>
          <w:p w14:paraId="46F0777F"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122519D5"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345CB9ED" w14:textId="77777777" w:rsidR="00012C8E" w:rsidRPr="00D8350F" w:rsidRDefault="00012C8E" w:rsidP="00855B73">
            <w:pPr>
              <w:spacing w:before="120" w:line="300" w:lineRule="auto"/>
              <w:jc w:val="both"/>
              <w:rPr>
                <w:rFonts w:cs="Times New Roman"/>
                <w:szCs w:val="24"/>
              </w:rPr>
            </w:pPr>
            <w:r w:rsidRPr="00D8350F">
              <w:rPr>
                <w:rFonts w:cs="Times New Roman"/>
                <w:szCs w:val="24"/>
              </w:rPr>
              <w:t>7</w:t>
            </w:r>
          </w:p>
        </w:tc>
      </w:tr>
      <w:tr w:rsidR="00012C8E" w:rsidRPr="00D8350F" w14:paraId="0460EC9F" w14:textId="77777777" w:rsidTr="00967AF5">
        <w:trPr>
          <w:jc w:val="center"/>
        </w:trPr>
        <w:tc>
          <w:tcPr>
            <w:tcW w:w="0" w:type="auto"/>
            <w:vAlign w:val="center"/>
          </w:tcPr>
          <w:p w14:paraId="3F12F3F8" w14:textId="6F08609C" w:rsidR="00012C8E" w:rsidRPr="00D8350F" w:rsidRDefault="00012C8E" w:rsidP="00855B73">
            <w:pPr>
              <w:spacing w:before="120" w:line="300" w:lineRule="auto"/>
              <w:jc w:val="both"/>
              <w:rPr>
                <w:rFonts w:cs="Times New Roman"/>
                <w:szCs w:val="24"/>
              </w:rPr>
            </w:pPr>
            <w:r w:rsidRPr="00D8350F">
              <w:rPr>
                <w:rFonts w:cs="Times New Roman"/>
                <w:szCs w:val="24"/>
              </w:rPr>
              <w:t xml:space="preserve">FAC1 </w:t>
            </w:r>
            <w:r w:rsidR="000F0AED">
              <w:rPr>
                <w:rFonts w:cs="Times New Roman"/>
                <w:szCs w:val="24"/>
              </w:rPr>
              <w:t>-</w:t>
            </w:r>
            <w:r w:rsidRPr="00D8350F">
              <w:rPr>
                <w:rFonts w:cs="Times New Roman"/>
                <w:szCs w:val="24"/>
              </w:rPr>
              <w:t xml:space="preserve"> Hạ tầng công nghệ</w:t>
            </w:r>
          </w:p>
        </w:tc>
        <w:tc>
          <w:tcPr>
            <w:tcW w:w="0" w:type="auto"/>
            <w:vAlign w:val="center"/>
          </w:tcPr>
          <w:p w14:paraId="5526374D" w14:textId="77777777" w:rsidR="00012C8E" w:rsidRPr="00D8350F" w:rsidRDefault="00012C8E" w:rsidP="00855B73">
            <w:pPr>
              <w:spacing w:before="120" w:line="300" w:lineRule="auto"/>
              <w:jc w:val="both"/>
              <w:rPr>
                <w:rFonts w:cs="Times New Roman"/>
                <w:szCs w:val="24"/>
              </w:rPr>
            </w:pPr>
            <w:r w:rsidRPr="00D8350F">
              <w:rPr>
                <w:rFonts w:cs="Times New Roman"/>
                <w:szCs w:val="24"/>
              </w:rPr>
              <w:t>0,0795</w:t>
            </w:r>
          </w:p>
        </w:tc>
        <w:tc>
          <w:tcPr>
            <w:tcW w:w="0" w:type="auto"/>
            <w:vAlign w:val="center"/>
          </w:tcPr>
          <w:p w14:paraId="36246661" w14:textId="77777777" w:rsidR="00012C8E" w:rsidRPr="00D8350F" w:rsidRDefault="00012C8E" w:rsidP="00855B73">
            <w:pPr>
              <w:spacing w:before="120" w:line="300" w:lineRule="auto"/>
              <w:jc w:val="both"/>
              <w:rPr>
                <w:rFonts w:cs="Times New Roman"/>
                <w:szCs w:val="24"/>
              </w:rPr>
            </w:pPr>
            <w:r w:rsidRPr="00D8350F">
              <w:rPr>
                <w:rFonts w:cs="Times New Roman"/>
                <w:szCs w:val="24"/>
              </w:rPr>
              <w:t>0,153</w:t>
            </w:r>
          </w:p>
        </w:tc>
        <w:tc>
          <w:tcPr>
            <w:tcW w:w="0" w:type="auto"/>
            <w:vAlign w:val="center"/>
          </w:tcPr>
          <w:p w14:paraId="2D78762D" w14:textId="77777777" w:rsidR="00012C8E" w:rsidRPr="00D8350F" w:rsidRDefault="00012C8E" w:rsidP="00855B73">
            <w:pPr>
              <w:spacing w:before="120" w:line="300" w:lineRule="auto"/>
              <w:jc w:val="both"/>
              <w:rPr>
                <w:rFonts w:cs="Times New Roman"/>
                <w:szCs w:val="24"/>
              </w:rPr>
            </w:pPr>
            <w:r w:rsidRPr="00D8350F">
              <w:rPr>
                <w:rFonts w:cs="Times New Roman"/>
                <w:szCs w:val="24"/>
              </w:rPr>
              <w:t>3,952</w:t>
            </w:r>
          </w:p>
        </w:tc>
        <w:tc>
          <w:tcPr>
            <w:tcW w:w="0" w:type="auto"/>
            <w:vAlign w:val="center"/>
          </w:tcPr>
          <w:p w14:paraId="015A5526" w14:textId="77777777" w:rsidR="00012C8E" w:rsidRPr="00D8350F" w:rsidRDefault="00012C8E" w:rsidP="00855B73">
            <w:pPr>
              <w:spacing w:before="120" w:line="300" w:lineRule="auto"/>
              <w:jc w:val="both"/>
              <w:rPr>
                <w:rFonts w:cs="Times New Roman"/>
                <w:szCs w:val="24"/>
              </w:rPr>
            </w:pPr>
            <w:r w:rsidRPr="00D8350F">
              <w:rPr>
                <w:rFonts w:cs="Times New Roman"/>
                <w:szCs w:val="24"/>
              </w:rPr>
              <w:t>0,000</w:t>
            </w:r>
          </w:p>
        </w:tc>
        <w:tc>
          <w:tcPr>
            <w:tcW w:w="0" w:type="auto"/>
            <w:vAlign w:val="center"/>
          </w:tcPr>
          <w:p w14:paraId="01813A25" w14:textId="77777777" w:rsidR="00012C8E" w:rsidRPr="00D8350F" w:rsidRDefault="00012C8E" w:rsidP="00855B73">
            <w:pPr>
              <w:spacing w:before="120" w:line="300" w:lineRule="auto"/>
              <w:jc w:val="both"/>
              <w:rPr>
                <w:rFonts w:cs="Times New Roman"/>
                <w:szCs w:val="24"/>
              </w:rPr>
            </w:pPr>
            <w:r w:rsidRPr="00D8350F">
              <w:rPr>
                <w:rFonts w:cs="Times New Roman"/>
                <w:szCs w:val="24"/>
              </w:rPr>
              <w:t>1,000</w:t>
            </w:r>
          </w:p>
        </w:tc>
        <w:tc>
          <w:tcPr>
            <w:tcW w:w="0" w:type="auto"/>
            <w:vAlign w:val="center"/>
          </w:tcPr>
          <w:p w14:paraId="55A05EC7" w14:textId="77777777" w:rsidR="00012C8E" w:rsidRPr="00D8350F" w:rsidRDefault="00012C8E" w:rsidP="00855B73">
            <w:pPr>
              <w:spacing w:before="120" w:line="300" w:lineRule="auto"/>
              <w:jc w:val="both"/>
              <w:rPr>
                <w:rFonts w:cs="Times New Roman"/>
                <w:szCs w:val="24"/>
              </w:rPr>
            </w:pPr>
            <w:r w:rsidRPr="00D8350F">
              <w:rPr>
                <w:rFonts w:cs="Times New Roman"/>
                <w:szCs w:val="24"/>
              </w:rPr>
              <w:t>8</w:t>
            </w:r>
          </w:p>
        </w:tc>
      </w:tr>
    </w:tbl>
    <w:p w14:paraId="729E06BE" w14:textId="58C2926F" w:rsidR="00BB088B" w:rsidRPr="00BB088B" w:rsidRDefault="00BB088B" w:rsidP="00855B73">
      <w:pPr>
        <w:spacing w:before="120" w:after="0" w:line="300" w:lineRule="auto"/>
        <w:ind w:firstLine="567"/>
        <w:jc w:val="both"/>
        <w:rPr>
          <w:rFonts w:cs="Times New Roman"/>
          <w:szCs w:val="24"/>
        </w:rPr>
      </w:pPr>
      <w:r w:rsidRPr="00BB088B">
        <w:rPr>
          <w:rFonts w:cs="Times New Roman"/>
          <w:szCs w:val="24"/>
        </w:rPr>
        <w:t>Kết quả kiểm định cho thấy</w:t>
      </w:r>
      <w:r w:rsidR="004964C4">
        <w:rPr>
          <w:rFonts w:cs="Times New Roman"/>
          <w:szCs w:val="24"/>
        </w:rPr>
        <w:t>,</w:t>
      </w:r>
      <w:r w:rsidRPr="00BB088B">
        <w:rPr>
          <w:rFonts w:cs="Times New Roman"/>
          <w:szCs w:val="24"/>
        </w:rPr>
        <w:t xml:space="preserve"> toàn bộ 8 nhân tố đều có tác động cùng chiều và có ý nghĩa thống kê đến hiệu quả quản lý ở mức p &lt; 0,001, xác nhận tất cả giả thuyết nghiên cứu. Theo hệ số Beta chuẩn hóa, Thái độ sử dụng có tác động mạnh nhất, tiếp theo là Hiệu suất công việc và Nhận thức về tính hữu ích/dễ sử dụng </w:t>
      </w:r>
      <w:r w:rsidR="000F0AED">
        <w:rPr>
          <w:rFonts w:cs="Times New Roman"/>
          <w:szCs w:val="24"/>
        </w:rPr>
        <w:t>-</w:t>
      </w:r>
      <w:r w:rsidRPr="00BB088B">
        <w:rPr>
          <w:rFonts w:cs="Times New Roman"/>
          <w:szCs w:val="24"/>
        </w:rPr>
        <w:t xml:space="preserve"> phản ánh hiệu quả chuyển đổi số phụ thuộc lớn vào mức độ chấp nhận và trải nghiệm thực tế của người dùng, phù hợp với lý thuyết TAM. Riêng Hạ tầng công nghệ chỉ thể hiện tác động có ý nghĩa khi được xem xét đồng thời với các nhân tố tổ chức và hành vi trong mô hình hồi quy đa biến.</w:t>
      </w:r>
    </w:p>
    <w:p w14:paraId="6CA00C47" w14:textId="3B78A3C3" w:rsidR="00BB088B" w:rsidRDefault="00BB088B" w:rsidP="00855B73">
      <w:pPr>
        <w:spacing w:before="120" w:after="0" w:line="300" w:lineRule="auto"/>
        <w:ind w:firstLine="567"/>
        <w:jc w:val="both"/>
        <w:rPr>
          <w:rFonts w:cs="Times New Roman"/>
          <w:szCs w:val="24"/>
        </w:rPr>
      </w:pPr>
      <w:r w:rsidRPr="00BB088B">
        <w:rPr>
          <w:rFonts w:cs="Times New Roman"/>
          <w:szCs w:val="24"/>
        </w:rPr>
        <w:t xml:space="preserve">Vai trò lãnh đạo, Liên thông dữ liệu và Chất lượng dữ liệu cũng có ảnh hưởng tích cực đáng kể, hàm ý rằng chuyển đổi số trong bệnh viện không thuần túy là vấn đề công nghệ mà còn gắn với cam kết lãnh đạo, phối hợp liên bộ phận và quản trị dữ liệu nhất quán </w:t>
      </w:r>
      <w:r w:rsidR="000F0AED">
        <w:rPr>
          <w:rFonts w:cs="Times New Roman"/>
          <w:szCs w:val="24"/>
        </w:rPr>
        <w:t>-</w:t>
      </w:r>
      <w:r w:rsidRPr="00BB088B">
        <w:rPr>
          <w:rFonts w:cs="Times New Roman"/>
          <w:szCs w:val="24"/>
        </w:rPr>
        <w:t xml:space="preserve"> phù hợp với mô hình thành công hệ thống thông tin của DeLone và McLean (1992, 2003).</w:t>
      </w:r>
    </w:p>
    <w:p w14:paraId="381A5D37" w14:textId="2141993A" w:rsidR="004A4B34" w:rsidRPr="003E17D4" w:rsidRDefault="004A4B34" w:rsidP="00855B73">
      <w:pPr>
        <w:spacing w:before="120" w:after="0" w:line="300" w:lineRule="auto"/>
        <w:ind w:firstLine="567"/>
        <w:jc w:val="both"/>
        <w:rPr>
          <w:rFonts w:cs="Times New Roman"/>
          <w:b/>
          <w:bCs/>
          <w:szCs w:val="24"/>
        </w:rPr>
      </w:pPr>
      <w:r w:rsidRPr="003E17D4">
        <w:rPr>
          <w:rFonts w:cs="Times New Roman"/>
          <w:b/>
          <w:bCs/>
          <w:szCs w:val="24"/>
        </w:rPr>
        <w:t>5. Kết luận</w:t>
      </w:r>
    </w:p>
    <w:p w14:paraId="773888DD" w14:textId="77777777" w:rsidR="00BB088B" w:rsidRPr="00BB088B" w:rsidRDefault="00BB088B" w:rsidP="00855B73">
      <w:pPr>
        <w:spacing w:before="120" w:after="0" w:line="300" w:lineRule="auto"/>
        <w:ind w:firstLine="709"/>
        <w:jc w:val="both"/>
        <w:rPr>
          <w:rFonts w:cs="Times New Roman"/>
          <w:szCs w:val="24"/>
        </w:rPr>
      </w:pPr>
      <w:r w:rsidRPr="00BB088B">
        <w:rPr>
          <w:rFonts w:cs="Times New Roman"/>
          <w:szCs w:val="24"/>
        </w:rPr>
        <w:t>Từ kết quả nghiên cứu, bệnh viện cần ưu tiên nâng cao trải nghiệm và mức độ chấp nhận hệ thống số, gắn chuyển đổi số với cải tiến hiệu suất công việc thực tế, đồng thời tăng cường vai trò lãnh đạo, tích hợp dữ liệu liên hệ thống và hoàn thiện quản trị chất lượng dữ liệu. Đầu tư hạ tầng công nghệ và đào tạo nhân viên là điều kiện nền cần duy trì trong dài hạn.</w:t>
      </w:r>
    </w:p>
    <w:p w14:paraId="07A3F11B" w14:textId="77777777" w:rsidR="00BB088B" w:rsidRDefault="00BB088B" w:rsidP="00855B73">
      <w:pPr>
        <w:spacing w:before="120" w:after="0" w:line="300" w:lineRule="auto"/>
        <w:ind w:firstLine="709"/>
        <w:jc w:val="both"/>
        <w:rPr>
          <w:rFonts w:cs="Times New Roman"/>
          <w:szCs w:val="24"/>
        </w:rPr>
      </w:pPr>
      <w:r w:rsidRPr="00BB088B">
        <w:rPr>
          <w:rFonts w:cs="Times New Roman"/>
          <w:szCs w:val="24"/>
        </w:rPr>
        <w:t>Nghiên cứu còn giới hạn ở phạm vi một cơ sở và dữ liệu nhận thức tại một thời điểm. Các nghiên cứu tiếp theo nên mở rộng sang nhiều bệnh viện công lập và kết hợp dữ liệu hoạt động thực tế để kiểm định mô hình toàn diện hơn.</w:t>
      </w:r>
    </w:p>
    <w:p w14:paraId="21DC921F" w14:textId="45A936B1" w:rsidR="003424AE" w:rsidRPr="00D8350F" w:rsidRDefault="003424AE" w:rsidP="00855B73">
      <w:pPr>
        <w:spacing w:before="120" w:after="0" w:line="300" w:lineRule="auto"/>
        <w:ind w:firstLine="567"/>
        <w:jc w:val="both"/>
        <w:rPr>
          <w:rFonts w:cs="Times New Roman"/>
          <w:b/>
          <w:szCs w:val="24"/>
          <w:lang w:val="vi-VN"/>
        </w:rPr>
      </w:pPr>
      <w:r w:rsidRPr="00D8350F">
        <w:rPr>
          <w:rFonts w:cs="Times New Roman"/>
          <w:b/>
          <w:szCs w:val="24"/>
        </w:rPr>
        <w:t>Tài liệu tham khảo</w:t>
      </w:r>
      <w:r w:rsidRPr="00D8350F">
        <w:rPr>
          <w:rFonts w:cs="Times New Roman"/>
          <w:b/>
          <w:szCs w:val="24"/>
          <w:lang w:val="vi-VN"/>
        </w:rPr>
        <w:t>:</w:t>
      </w:r>
    </w:p>
    <w:p w14:paraId="1A0B359B" w14:textId="147E48AA" w:rsidR="00B67456" w:rsidRDefault="00B67456" w:rsidP="00855B73">
      <w:pPr>
        <w:pStyle w:val="NormalWeb"/>
        <w:spacing w:before="120" w:beforeAutospacing="0" w:after="0" w:afterAutospacing="0" w:line="300" w:lineRule="auto"/>
        <w:ind w:firstLine="567"/>
        <w:jc w:val="both"/>
      </w:pPr>
      <w:r>
        <w:t xml:space="preserve">Davis, F. D. (1989). Perceived usefulness, perceived ease of use, and user acceptance of information technology. </w:t>
      </w:r>
      <w:r>
        <w:rPr>
          <w:rStyle w:val="Emphasis"/>
        </w:rPr>
        <w:t>MIS Quarterly, 13</w:t>
      </w:r>
      <w:r>
        <w:t>(3), 319</w:t>
      </w:r>
      <w:r w:rsidR="000F0AED">
        <w:t>-</w:t>
      </w:r>
      <w:r>
        <w:t xml:space="preserve">340. </w:t>
      </w:r>
      <w:hyperlink r:id="rId6" w:tgtFrame="_new" w:history="1">
        <w:r>
          <w:rPr>
            <w:rStyle w:val="Hyperlink"/>
          </w:rPr>
          <w:t>https://doi.org/10.2307/249008</w:t>
        </w:r>
      </w:hyperlink>
    </w:p>
    <w:p w14:paraId="3B144364" w14:textId="30210BBE" w:rsidR="00B67456" w:rsidRDefault="00B67456" w:rsidP="00855B73">
      <w:pPr>
        <w:pStyle w:val="NormalWeb"/>
        <w:spacing w:before="120" w:beforeAutospacing="0" w:after="0" w:afterAutospacing="0" w:line="300" w:lineRule="auto"/>
        <w:ind w:firstLine="567"/>
        <w:jc w:val="both"/>
      </w:pPr>
      <w:r>
        <w:t xml:space="preserve">Venkatesh, V., Morris, M. G., Davis, G. B., &amp; Davis, F. D. (2003). User acceptance of information technology: Toward a unified view. </w:t>
      </w:r>
      <w:r>
        <w:rPr>
          <w:rStyle w:val="Emphasis"/>
        </w:rPr>
        <w:t>MIS Quarterly, 27</w:t>
      </w:r>
      <w:r>
        <w:t>(3), 425</w:t>
      </w:r>
      <w:r w:rsidR="000F0AED">
        <w:t>-</w:t>
      </w:r>
      <w:r>
        <w:t xml:space="preserve">478. </w:t>
      </w:r>
      <w:hyperlink r:id="rId7" w:tgtFrame="_new" w:history="1">
        <w:r>
          <w:rPr>
            <w:rStyle w:val="Hyperlink"/>
          </w:rPr>
          <w:t>https://doi.org/10.2307/30036540</w:t>
        </w:r>
      </w:hyperlink>
    </w:p>
    <w:p w14:paraId="136A2321" w14:textId="7ECC3DEE" w:rsidR="00B67456" w:rsidRDefault="00B67456" w:rsidP="00855B73">
      <w:pPr>
        <w:pStyle w:val="NormalWeb"/>
        <w:spacing w:before="120" w:beforeAutospacing="0" w:after="0" w:afterAutospacing="0" w:line="300" w:lineRule="auto"/>
        <w:ind w:firstLine="567"/>
        <w:jc w:val="both"/>
      </w:pPr>
      <w:r>
        <w:t xml:space="preserve">Tornatzky, L. G., &amp; Fleischer, M. (1990). </w:t>
      </w:r>
      <w:r>
        <w:rPr>
          <w:rStyle w:val="Emphasis"/>
        </w:rPr>
        <w:t>The processes of technological innovation</w:t>
      </w:r>
      <w:r>
        <w:t>. Lexington Books.</w:t>
      </w:r>
    </w:p>
    <w:p w14:paraId="69D26D9F" w14:textId="0C69F57B" w:rsidR="00B67456" w:rsidRDefault="00B67456" w:rsidP="00855B73">
      <w:pPr>
        <w:pStyle w:val="NormalWeb"/>
        <w:spacing w:before="120" w:beforeAutospacing="0" w:after="0" w:afterAutospacing="0" w:line="300" w:lineRule="auto"/>
        <w:ind w:firstLine="567"/>
        <w:jc w:val="both"/>
      </w:pPr>
      <w:r>
        <w:t xml:space="preserve">DeLone, W. H., &amp; McLean, E. R. (1992). Information systems success: The quest for the dependent variable. </w:t>
      </w:r>
      <w:r>
        <w:rPr>
          <w:rStyle w:val="Emphasis"/>
        </w:rPr>
        <w:t>Information Systems Research, 3</w:t>
      </w:r>
      <w:r>
        <w:t>(1), 60</w:t>
      </w:r>
      <w:r w:rsidR="000F0AED">
        <w:t>-</w:t>
      </w:r>
      <w:r>
        <w:t xml:space="preserve">95. </w:t>
      </w:r>
      <w:hyperlink r:id="rId8" w:tgtFrame="_new" w:history="1">
        <w:r>
          <w:rPr>
            <w:rStyle w:val="Hyperlink"/>
          </w:rPr>
          <w:t>https://doi.org/10.1287/isre.3.1.60</w:t>
        </w:r>
      </w:hyperlink>
    </w:p>
    <w:p w14:paraId="48C45549" w14:textId="591626D7" w:rsidR="00B67456" w:rsidRDefault="00B67456" w:rsidP="00855B73">
      <w:pPr>
        <w:pStyle w:val="NormalWeb"/>
        <w:spacing w:before="120" w:beforeAutospacing="0" w:after="0" w:afterAutospacing="0" w:line="300" w:lineRule="auto"/>
        <w:ind w:firstLine="567"/>
        <w:jc w:val="both"/>
      </w:pPr>
      <w:r>
        <w:lastRenderedPageBreak/>
        <w:t xml:space="preserve">DeLone, W. H., &amp; McLean, E. R. (2003). The DeLone and McLean model of information systems success: A ten-year update. </w:t>
      </w:r>
      <w:r>
        <w:rPr>
          <w:rStyle w:val="Emphasis"/>
        </w:rPr>
        <w:t>Journal of Management Information Systems, 19</w:t>
      </w:r>
      <w:r>
        <w:t>(4), 9</w:t>
      </w:r>
      <w:r w:rsidR="000F0AED">
        <w:t>-</w:t>
      </w:r>
      <w:r>
        <w:t>30. https://doi.org/10.1080/07421222.2003.11045748</w:t>
      </w:r>
    </w:p>
    <w:p w14:paraId="2F08BA45" w14:textId="53D83DF2" w:rsidR="00B67456" w:rsidRDefault="00B67456" w:rsidP="00855B73">
      <w:pPr>
        <w:pStyle w:val="NormalWeb"/>
        <w:spacing w:before="120" w:beforeAutospacing="0" w:after="0" w:afterAutospacing="0" w:line="300" w:lineRule="auto"/>
        <w:ind w:firstLine="567"/>
        <w:jc w:val="both"/>
      </w:pPr>
      <w:r>
        <w:t xml:space="preserve">World Health Organization. (2021). </w:t>
      </w:r>
      <w:r>
        <w:rPr>
          <w:rStyle w:val="Emphasis"/>
        </w:rPr>
        <w:t>Global strategy on digital health 2020</w:t>
      </w:r>
      <w:r w:rsidR="000F0AED">
        <w:rPr>
          <w:rStyle w:val="Emphasis"/>
        </w:rPr>
        <w:t>-</w:t>
      </w:r>
      <w:r>
        <w:rPr>
          <w:rStyle w:val="Emphasis"/>
        </w:rPr>
        <w:t>2025</w:t>
      </w:r>
      <w:r>
        <w:t xml:space="preserve">. World Health Organization. </w:t>
      </w:r>
      <w:hyperlink r:id="rId9" w:tgtFrame="_new" w:history="1">
        <w:r>
          <w:rPr>
            <w:rStyle w:val="Hyperlink"/>
          </w:rPr>
          <w:t>https://www.who.int/publications/i/item/9789240020924</w:t>
        </w:r>
      </w:hyperlink>
    </w:p>
    <w:p w14:paraId="7CDEC05B" w14:textId="29CD415C" w:rsidR="00B67456" w:rsidRDefault="00B67456" w:rsidP="00855B73">
      <w:pPr>
        <w:pStyle w:val="NormalWeb"/>
        <w:spacing w:before="120" w:beforeAutospacing="0" w:after="0" w:afterAutospacing="0" w:line="300" w:lineRule="auto"/>
        <w:ind w:firstLine="567"/>
        <w:jc w:val="both"/>
      </w:pPr>
      <w:r>
        <w:t xml:space="preserve">Tabachnick, B. G., &amp; Fidell, L. S. (1996). </w:t>
      </w:r>
      <w:r>
        <w:rPr>
          <w:rStyle w:val="Emphasis"/>
        </w:rPr>
        <w:t>Using multivariate statistics</w:t>
      </w:r>
      <w:r>
        <w:t xml:space="preserve"> (3rd ed.). HarperCollins College Publishers.</w:t>
      </w:r>
    </w:p>
    <w:p w14:paraId="0886545B" w14:textId="406ECF48" w:rsidR="00B67456" w:rsidRDefault="00B67456" w:rsidP="00855B73">
      <w:pPr>
        <w:pStyle w:val="NormalWeb"/>
        <w:spacing w:before="120" w:beforeAutospacing="0" w:after="0" w:afterAutospacing="0" w:line="300" w:lineRule="auto"/>
        <w:ind w:firstLine="567"/>
        <w:jc w:val="both"/>
      </w:pPr>
      <w:r>
        <w:t xml:space="preserve">Naranjo-Gil, D., &amp; Hartmann, F. (2007). How CEOs use management information systems for strategy implementation in hospitals. </w:t>
      </w:r>
      <w:r>
        <w:rPr>
          <w:rStyle w:val="Emphasis"/>
        </w:rPr>
        <w:t>Health Policy, 81</w:t>
      </w:r>
      <w:r>
        <w:t>(1), 29</w:t>
      </w:r>
      <w:r w:rsidR="000F0AED">
        <w:t>-</w:t>
      </w:r>
      <w:r>
        <w:t>41. https://doi.org/10.1016/j.healthpol.2006.05.009</w:t>
      </w:r>
    </w:p>
    <w:p w14:paraId="245ECCC0" w14:textId="4BC626B2" w:rsidR="00B67456" w:rsidRDefault="00B67456" w:rsidP="00855B73">
      <w:pPr>
        <w:pStyle w:val="NormalWeb"/>
        <w:spacing w:before="120" w:beforeAutospacing="0" w:after="0" w:afterAutospacing="0" w:line="300" w:lineRule="auto"/>
        <w:ind w:firstLine="567"/>
        <w:jc w:val="both"/>
      </w:pPr>
      <w:r>
        <w:t xml:space="preserve">Vial, G. (2019). Understanding digital transformation: A review and a research agenda. </w:t>
      </w:r>
      <w:r>
        <w:rPr>
          <w:rStyle w:val="Emphasis"/>
        </w:rPr>
        <w:t>The Journal of Strategic Information Systems, 28</w:t>
      </w:r>
      <w:r>
        <w:t>(2), 118</w:t>
      </w:r>
      <w:r w:rsidR="000F0AED">
        <w:t>-</w:t>
      </w:r>
      <w:r>
        <w:t xml:space="preserve">144. </w:t>
      </w:r>
      <w:hyperlink r:id="rId10" w:tgtFrame="_new" w:history="1">
        <w:r>
          <w:rPr>
            <w:rStyle w:val="Hyperlink"/>
          </w:rPr>
          <w:t>https://doi.org/10.1016/j.jsis.2019.01.003</w:t>
        </w:r>
      </w:hyperlink>
    </w:p>
    <w:p w14:paraId="63E1A33C" w14:textId="7ACD95D7" w:rsidR="00B67456" w:rsidRDefault="00B67456" w:rsidP="00855B73">
      <w:pPr>
        <w:pStyle w:val="NormalWeb"/>
        <w:spacing w:before="120" w:beforeAutospacing="0" w:after="0" w:afterAutospacing="0" w:line="300" w:lineRule="auto"/>
        <w:ind w:firstLine="567"/>
        <w:jc w:val="both"/>
      </w:pPr>
      <w:r>
        <w:t xml:space="preserve">Al-Mamary, Y. H., Shamsuddin, A., &amp; Aziati, N. (2013). The impact of management information systems adoption in managerial decision making: A review. </w:t>
      </w:r>
      <w:r>
        <w:rPr>
          <w:rStyle w:val="Emphasis"/>
        </w:rPr>
        <w:t>Management Information Systems, 8</w:t>
      </w:r>
      <w:r>
        <w:t>(4), 10</w:t>
      </w:r>
      <w:r w:rsidR="000F0AED">
        <w:t>-</w:t>
      </w:r>
      <w:r>
        <w:t>17.</w:t>
      </w:r>
    </w:p>
    <w:p w14:paraId="2566C3E2" w14:textId="3BFA51AA" w:rsidR="00967AF5" w:rsidRDefault="00B67456" w:rsidP="00855B73">
      <w:pPr>
        <w:pStyle w:val="NormalWeb"/>
        <w:spacing w:before="120" w:beforeAutospacing="0" w:after="0" w:afterAutospacing="0" w:line="300" w:lineRule="auto"/>
        <w:ind w:firstLine="567"/>
        <w:jc w:val="both"/>
      </w:pPr>
      <w:r>
        <w:t xml:space="preserve">Kitsios, F., &amp; Kapetaneas, N. (2022). Digital transformation in Healthcare 4.0: Critical factors for business intelligence systems. </w:t>
      </w:r>
      <w:r>
        <w:rPr>
          <w:rStyle w:val="Emphasis"/>
        </w:rPr>
        <w:t>Information, 13</w:t>
      </w:r>
      <w:r>
        <w:t xml:space="preserve">(5), 247. </w:t>
      </w:r>
      <w:hyperlink r:id="rId11" w:history="1">
        <w:r w:rsidR="00FE3DD2" w:rsidRPr="00DC3BC5">
          <w:rPr>
            <w:rStyle w:val="Hyperlink"/>
          </w:rPr>
          <w:t>https://doi.org/10.3390/info1305024</w:t>
        </w:r>
      </w:hyperlink>
      <w:r>
        <w:rPr>
          <w:lang w:val="vi-VN"/>
        </w:rPr>
        <w:t>.</w:t>
      </w:r>
    </w:p>
    <w:p w14:paraId="6ADBBAED" w14:textId="77777777" w:rsidR="00FE3DD2" w:rsidRDefault="00FE3DD2" w:rsidP="00855B73">
      <w:pPr>
        <w:pStyle w:val="NormalWeb"/>
        <w:spacing w:before="120" w:beforeAutospacing="0" w:after="0" w:afterAutospacing="0" w:line="300" w:lineRule="auto"/>
        <w:ind w:firstLine="567"/>
        <w:jc w:val="both"/>
      </w:pPr>
    </w:p>
    <w:p w14:paraId="394B7C94" w14:textId="77777777" w:rsidR="00FE3DD2" w:rsidRDefault="00FE3DD2" w:rsidP="00FE3DD2">
      <w:pPr>
        <w:pStyle w:val="NormalWeb"/>
        <w:spacing w:before="120" w:after="0" w:line="300" w:lineRule="auto"/>
        <w:ind w:firstLine="567"/>
        <w:jc w:val="both"/>
      </w:pPr>
      <w:r>
        <w:t>Ngày nhận bài: 18/3/2026</w:t>
      </w:r>
    </w:p>
    <w:p w14:paraId="1FF71AE0" w14:textId="77777777" w:rsidR="00FE3DD2" w:rsidRDefault="00FE3DD2" w:rsidP="00FE3DD2">
      <w:pPr>
        <w:pStyle w:val="NormalWeb"/>
        <w:spacing w:before="120" w:after="0" w:line="300" w:lineRule="auto"/>
        <w:ind w:firstLine="567"/>
        <w:jc w:val="both"/>
      </w:pPr>
      <w:r>
        <w:t>Ngày phản biện đánh giá và sửa chữa: 30/3/2026</w:t>
      </w:r>
    </w:p>
    <w:p w14:paraId="5C1A0EDF" w14:textId="65CEC66F" w:rsidR="00FE3DD2" w:rsidRDefault="00FE3DD2">
      <w:pPr>
        <w:pStyle w:val="NormalWeb"/>
        <w:spacing w:before="120" w:beforeAutospacing="0" w:after="0" w:afterAutospacing="0" w:line="300" w:lineRule="auto"/>
        <w:ind w:firstLine="567"/>
        <w:jc w:val="both"/>
      </w:pPr>
      <w:r>
        <w:t>Ngày chấp nhận đăng bài: 15/4/2026</w:t>
      </w:r>
    </w:p>
    <w:p w14:paraId="21343F1D" w14:textId="77777777" w:rsidR="00DD69CE" w:rsidRDefault="00DD69CE">
      <w:pPr>
        <w:pStyle w:val="NormalWeb"/>
        <w:spacing w:before="120" w:beforeAutospacing="0" w:after="0" w:afterAutospacing="0" w:line="300" w:lineRule="auto"/>
        <w:ind w:firstLine="567"/>
        <w:jc w:val="both"/>
      </w:pPr>
    </w:p>
    <w:p w14:paraId="24782BB1" w14:textId="72AC0B22" w:rsidR="00DD69CE" w:rsidRPr="00855B73" w:rsidRDefault="00271156" w:rsidP="00855B73">
      <w:pPr>
        <w:spacing w:before="120" w:after="0" w:line="300" w:lineRule="auto"/>
        <w:jc w:val="center"/>
        <w:rPr>
          <w:rFonts w:cs="Times New Roman"/>
          <w:b/>
          <w:bCs/>
          <w:szCs w:val="24"/>
        </w:rPr>
      </w:pPr>
      <w:r w:rsidRPr="00855B73">
        <w:rPr>
          <w:rFonts w:cs="Times New Roman"/>
          <w:b/>
          <w:bCs/>
          <w:szCs w:val="24"/>
        </w:rPr>
        <w:t>Impact of digital transformation on hospital management: Case study of the Agricultural General Hospital</w:t>
      </w:r>
    </w:p>
    <w:p w14:paraId="058DD7F3" w14:textId="0F07E933" w:rsidR="003D790D" w:rsidRPr="00855B73" w:rsidRDefault="003D790D" w:rsidP="00855B73">
      <w:pPr>
        <w:spacing w:before="120" w:after="0" w:line="300" w:lineRule="auto"/>
        <w:jc w:val="center"/>
        <w:rPr>
          <w:rFonts w:cs="Times New Roman"/>
          <w:bCs/>
          <w:szCs w:val="24"/>
        </w:rPr>
      </w:pPr>
      <w:r w:rsidRPr="00855B73">
        <w:rPr>
          <w:rFonts w:cs="Times New Roman"/>
          <w:bCs/>
          <w:szCs w:val="24"/>
        </w:rPr>
        <w:t>Nguyen Thi Phuong Lan</w:t>
      </w:r>
      <w:r w:rsidRPr="00855B73">
        <w:rPr>
          <w:rFonts w:cs="Times New Roman"/>
          <w:bCs/>
          <w:szCs w:val="24"/>
          <w:vertAlign w:val="superscript"/>
        </w:rPr>
        <w:t>1,</w:t>
      </w:r>
      <w:r w:rsidRPr="00855B73">
        <w:rPr>
          <w:rFonts w:cs="Times New Roman"/>
          <w:bCs/>
          <w:szCs w:val="24"/>
        </w:rPr>
        <w:t>*</w:t>
      </w:r>
    </w:p>
    <w:p w14:paraId="576C1995" w14:textId="161E0009" w:rsidR="003D790D" w:rsidRPr="00855B73" w:rsidRDefault="003D790D" w:rsidP="00855B73">
      <w:pPr>
        <w:spacing w:before="120" w:after="0" w:line="300" w:lineRule="auto"/>
        <w:jc w:val="center"/>
        <w:rPr>
          <w:rFonts w:cs="Times New Roman"/>
          <w:bCs/>
          <w:szCs w:val="24"/>
          <w:vertAlign w:val="superscript"/>
        </w:rPr>
      </w:pPr>
      <w:r w:rsidRPr="00855B73">
        <w:rPr>
          <w:rFonts w:cs="Times New Roman"/>
          <w:bCs/>
          <w:szCs w:val="24"/>
        </w:rPr>
        <w:t>Ngo Thu Giang</w:t>
      </w:r>
      <w:r w:rsidRPr="00855B73">
        <w:rPr>
          <w:rFonts w:cs="Times New Roman"/>
          <w:bCs/>
          <w:szCs w:val="24"/>
          <w:vertAlign w:val="superscript"/>
        </w:rPr>
        <w:t>2</w:t>
      </w:r>
    </w:p>
    <w:p w14:paraId="691E48BC" w14:textId="6E1B4CFC" w:rsidR="003D790D" w:rsidRPr="00855B73" w:rsidRDefault="003D790D" w:rsidP="00855B73">
      <w:pPr>
        <w:spacing w:before="120" w:after="0" w:line="300" w:lineRule="auto"/>
        <w:jc w:val="center"/>
        <w:rPr>
          <w:rFonts w:cs="Times New Roman"/>
          <w:bCs/>
          <w:szCs w:val="24"/>
        </w:rPr>
      </w:pPr>
      <w:r w:rsidRPr="00855B73">
        <w:rPr>
          <w:rFonts w:cs="Times New Roman"/>
          <w:bCs/>
          <w:szCs w:val="24"/>
          <w:vertAlign w:val="superscript"/>
        </w:rPr>
        <w:t>1</w:t>
      </w:r>
      <w:r w:rsidRPr="00855B73">
        <w:rPr>
          <w:rFonts w:cs="Times New Roman"/>
          <w:bCs/>
          <w:szCs w:val="24"/>
        </w:rPr>
        <w:t>Student, Hanoi University of Science and Technology</w:t>
      </w:r>
    </w:p>
    <w:p w14:paraId="49D94BCF" w14:textId="01D1A3DD" w:rsidR="003D790D" w:rsidRPr="00855B73" w:rsidRDefault="003D790D" w:rsidP="00855B73">
      <w:pPr>
        <w:spacing w:before="120" w:after="0" w:line="300" w:lineRule="auto"/>
        <w:jc w:val="center"/>
        <w:rPr>
          <w:rFonts w:cs="Times New Roman"/>
          <w:bCs/>
          <w:szCs w:val="24"/>
        </w:rPr>
      </w:pPr>
      <w:r w:rsidRPr="00855B73">
        <w:rPr>
          <w:rFonts w:cs="Times New Roman"/>
          <w:bCs/>
          <w:szCs w:val="24"/>
          <w:vertAlign w:val="superscript"/>
        </w:rPr>
        <w:t>2</w:t>
      </w:r>
      <w:r w:rsidRPr="00855B73">
        <w:rPr>
          <w:rFonts w:cs="Times New Roman"/>
          <w:bCs/>
          <w:szCs w:val="24"/>
        </w:rPr>
        <w:t>Lecturer, Hanoi University of Science and Technology</w:t>
      </w:r>
    </w:p>
    <w:p w14:paraId="756C52FF" w14:textId="303E132D" w:rsidR="00DD69CE" w:rsidRPr="003D790D" w:rsidRDefault="003D790D" w:rsidP="00855B73">
      <w:pPr>
        <w:spacing w:before="120" w:after="0" w:line="300" w:lineRule="auto"/>
        <w:jc w:val="center"/>
        <w:rPr>
          <w:rFonts w:cs="Times New Roman"/>
          <w:bCs/>
          <w:szCs w:val="24"/>
        </w:rPr>
      </w:pPr>
      <w:r w:rsidRPr="00855B73">
        <w:rPr>
          <w:rFonts w:cs="Times New Roman"/>
          <w:bCs/>
          <w:szCs w:val="24"/>
        </w:rPr>
        <w:t>*Corresponding author: giang.ngothu@hust.edu.vn</w:t>
      </w:r>
    </w:p>
    <w:p w14:paraId="57B8FCDE" w14:textId="2EA7F3C4" w:rsidR="00DD69CE" w:rsidRPr="00D8350F" w:rsidRDefault="003D790D" w:rsidP="00DD69CE">
      <w:pPr>
        <w:spacing w:before="120" w:after="0" w:line="300" w:lineRule="auto"/>
        <w:ind w:firstLine="567"/>
        <w:jc w:val="both"/>
        <w:rPr>
          <w:rFonts w:cs="Times New Roman"/>
          <w:szCs w:val="24"/>
        </w:rPr>
      </w:pPr>
      <w:r>
        <w:rPr>
          <w:rFonts w:cs="Times New Roman"/>
          <w:b/>
          <w:szCs w:val="24"/>
        </w:rPr>
        <w:t xml:space="preserve">Abstract: </w:t>
      </w:r>
    </w:p>
    <w:p w14:paraId="2EA1141D" w14:textId="77777777" w:rsidR="002A77C8" w:rsidRDefault="002A77C8" w:rsidP="00855B73">
      <w:pPr>
        <w:spacing w:before="120" w:after="0" w:line="300" w:lineRule="auto"/>
        <w:jc w:val="both"/>
        <w:rPr>
          <w:rFonts w:cs="Times New Roman"/>
          <w:szCs w:val="24"/>
        </w:rPr>
      </w:pPr>
      <w:r w:rsidRPr="002A77C8">
        <w:rPr>
          <w:rFonts w:cs="Times New Roman"/>
          <w:szCs w:val="24"/>
        </w:rPr>
        <w:t xml:space="preserve">This study analyzes the impact of digital transformation on management activities at the Agricultural General Hospital. Data were collected through a staff survey using a five-point </w:t>
      </w:r>
      <w:r w:rsidRPr="002A77C8">
        <w:rPr>
          <w:rFonts w:cs="Times New Roman"/>
          <w:szCs w:val="24"/>
        </w:rPr>
        <w:lastRenderedPageBreak/>
        <w:t>Likert scale and analyzed using exploratory factor analysis and multiple regression. The findings reveal that management effectiveness is positively influenced by technological infrastructure, data connectivity and quality, work performance, leadership roles, staff digital capabilities, and perceived system usefulness. Based on these results, the study provides managerial implications for improving the effectiveness of digital transformation implementation in public hospitals.</w:t>
      </w:r>
    </w:p>
    <w:p w14:paraId="1D4FDA9C" w14:textId="78715399" w:rsidR="00DD69CE" w:rsidRPr="00855B73" w:rsidRDefault="001347F8" w:rsidP="00855B73">
      <w:pPr>
        <w:spacing w:before="120" w:after="0" w:line="300" w:lineRule="auto"/>
        <w:ind w:firstLine="567"/>
        <w:jc w:val="both"/>
        <w:rPr>
          <w:iCs/>
        </w:rPr>
      </w:pPr>
      <w:r>
        <w:rPr>
          <w:rFonts w:cs="Times New Roman"/>
          <w:iCs/>
          <w:szCs w:val="24"/>
        </w:rPr>
        <w:t>Keywords</w:t>
      </w:r>
      <w:r w:rsidR="00DD69CE" w:rsidRPr="00855B73">
        <w:rPr>
          <w:rFonts w:cs="Times New Roman"/>
          <w:iCs/>
          <w:szCs w:val="24"/>
        </w:rPr>
        <w:t xml:space="preserve">: </w:t>
      </w:r>
      <w:r w:rsidR="00384C8A">
        <w:rPr>
          <w:rFonts w:cs="Times New Roman"/>
          <w:iCs/>
          <w:szCs w:val="24"/>
        </w:rPr>
        <w:t>d</w:t>
      </w:r>
      <w:r w:rsidR="00384C8A" w:rsidRPr="00384C8A">
        <w:rPr>
          <w:rFonts w:cs="Times New Roman"/>
          <w:iCs/>
          <w:szCs w:val="24"/>
        </w:rPr>
        <w:t>igital transformation, hospital management, public hospitals, management operations, digital healthcare.</w:t>
      </w:r>
    </w:p>
    <w:sectPr w:rsidR="00DD69CE" w:rsidRPr="00855B73" w:rsidSect="004A4B34">
      <w:pgSz w:w="11906" w:h="16838"/>
      <w:pgMar w:top="1247" w:right="1134" w:bottom="993"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8062F7"/>
    <w:multiLevelType w:val="hybridMultilevel"/>
    <w:tmpl w:val="915E6B94"/>
    <w:lvl w:ilvl="0" w:tplc="792C01C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7EE2DD4"/>
    <w:multiLevelType w:val="hybridMultilevel"/>
    <w:tmpl w:val="890ABA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C7198"/>
    <w:multiLevelType w:val="hybridMultilevel"/>
    <w:tmpl w:val="4C98B518"/>
    <w:lvl w:ilvl="0" w:tplc="7D800D3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40024126">
    <w:abstractNumId w:val="8"/>
  </w:num>
  <w:num w:numId="2" w16cid:durableId="553001815">
    <w:abstractNumId w:val="6"/>
  </w:num>
  <w:num w:numId="3" w16cid:durableId="1067536047">
    <w:abstractNumId w:val="5"/>
  </w:num>
  <w:num w:numId="4" w16cid:durableId="520971988">
    <w:abstractNumId w:val="4"/>
  </w:num>
  <w:num w:numId="5" w16cid:durableId="1303387623">
    <w:abstractNumId w:val="7"/>
  </w:num>
  <w:num w:numId="6" w16cid:durableId="2088913987">
    <w:abstractNumId w:val="3"/>
  </w:num>
  <w:num w:numId="7" w16cid:durableId="1793817210">
    <w:abstractNumId w:val="2"/>
  </w:num>
  <w:num w:numId="8" w16cid:durableId="1605572608">
    <w:abstractNumId w:val="1"/>
  </w:num>
  <w:num w:numId="9" w16cid:durableId="1994677226">
    <w:abstractNumId w:val="0"/>
  </w:num>
  <w:num w:numId="10" w16cid:durableId="1697391635">
    <w:abstractNumId w:val="11"/>
  </w:num>
  <w:num w:numId="11" w16cid:durableId="1359769256">
    <w:abstractNumId w:val="9"/>
  </w:num>
  <w:num w:numId="12" w16cid:durableId="929892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C8E"/>
    <w:rsid w:val="00034616"/>
    <w:rsid w:val="0006063C"/>
    <w:rsid w:val="00061D7E"/>
    <w:rsid w:val="000A75B4"/>
    <w:rsid w:val="000F0AED"/>
    <w:rsid w:val="001347F8"/>
    <w:rsid w:val="0015074B"/>
    <w:rsid w:val="00160762"/>
    <w:rsid w:val="001A065F"/>
    <w:rsid w:val="001D171B"/>
    <w:rsid w:val="0021624D"/>
    <w:rsid w:val="0025183F"/>
    <w:rsid w:val="00271156"/>
    <w:rsid w:val="00295E8D"/>
    <w:rsid w:val="0029639D"/>
    <w:rsid w:val="002A77C8"/>
    <w:rsid w:val="002B5F9F"/>
    <w:rsid w:val="002D027D"/>
    <w:rsid w:val="00326F90"/>
    <w:rsid w:val="003424AE"/>
    <w:rsid w:val="00346BC2"/>
    <w:rsid w:val="00384C8A"/>
    <w:rsid w:val="00395203"/>
    <w:rsid w:val="003D790D"/>
    <w:rsid w:val="003E17D4"/>
    <w:rsid w:val="004964C4"/>
    <w:rsid w:val="004A4B34"/>
    <w:rsid w:val="004C5670"/>
    <w:rsid w:val="005A0E75"/>
    <w:rsid w:val="006D65DD"/>
    <w:rsid w:val="007C19E9"/>
    <w:rsid w:val="00801AF3"/>
    <w:rsid w:val="008177D3"/>
    <w:rsid w:val="00855B73"/>
    <w:rsid w:val="0091035B"/>
    <w:rsid w:val="0095111D"/>
    <w:rsid w:val="00967AF5"/>
    <w:rsid w:val="009A67C0"/>
    <w:rsid w:val="009D07F4"/>
    <w:rsid w:val="00AA1D8D"/>
    <w:rsid w:val="00AA7613"/>
    <w:rsid w:val="00AC254D"/>
    <w:rsid w:val="00AF2D59"/>
    <w:rsid w:val="00B47730"/>
    <w:rsid w:val="00B505BF"/>
    <w:rsid w:val="00B51111"/>
    <w:rsid w:val="00B67456"/>
    <w:rsid w:val="00BB088B"/>
    <w:rsid w:val="00BC476A"/>
    <w:rsid w:val="00BC774D"/>
    <w:rsid w:val="00CB0664"/>
    <w:rsid w:val="00D00DFF"/>
    <w:rsid w:val="00D8350F"/>
    <w:rsid w:val="00DD69CE"/>
    <w:rsid w:val="00E30821"/>
    <w:rsid w:val="00F936E2"/>
    <w:rsid w:val="00FC2EAE"/>
    <w:rsid w:val="00FC693F"/>
    <w:rsid w:val="00FD763D"/>
    <w:rsid w:val="00FE3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8D6F9"/>
  <w14:defaultImageDpi w14:val="300"/>
  <w15:docId w15:val="{8FD48CE7-D2D9-41F2-8D5B-125C4FB3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mord">
    <w:name w:val="mord"/>
    <w:basedOn w:val="DefaultParagraphFont"/>
    <w:rsid w:val="00346BC2"/>
  </w:style>
  <w:style w:type="character" w:customStyle="1" w:styleId="mbin">
    <w:name w:val="mbin"/>
    <w:basedOn w:val="DefaultParagraphFont"/>
    <w:rsid w:val="00346BC2"/>
  </w:style>
  <w:style w:type="character" w:customStyle="1" w:styleId="mrel">
    <w:name w:val="mrel"/>
    <w:basedOn w:val="DefaultParagraphFont"/>
    <w:rsid w:val="00346BC2"/>
  </w:style>
  <w:style w:type="character" w:customStyle="1" w:styleId="ng-star-inserted">
    <w:name w:val="ng-star-inserted"/>
    <w:basedOn w:val="DefaultParagraphFont"/>
    <w:rsid w:val="00346BC2"/>
  </w:style>
  <w:style w:type="paragraph" w:styleId="NormalWeb">
    <w:name w:val="Normal (Web)"/>
    <w:basedOn w:val="Normal"/>
    <w:uiPriority w:val="99"/>
    <w:unhideWhenUsed/>
    <w:rsid w:val="00B67456"/>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B67456"/>
    <w:rPr>
      <w:color w:val="0000FF"/>
      <w:u w:val="single"/>
    </w:rPr>
  </w:style>
  <w:style w:type="paragraph" w:styleId="BalloonText">
    <w:name w:val="Balloon Text"/>
    <w:basedOn w:val="Normal"/>
    <w:link w:val="BalloonTextChar"/>
    <w:uiPriority w:val="99"/>
    <w:semiHidden/>
    <w:unhideWhenUsed/>
    <w:rsid w:val="000F0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AED"/>
    <w:rPr>
      <w:rFonts w:ascii="Tahoma" w:eastAsia="Times New Roman" w:hAnsi="Tahoma" w:cs="Tahoma"/>
      <w:sz w:val="16"/>
      <w:szCs w:val="16"/>
    </w:rPr>
  </w:style>
  <w:style w:type="paragraph" w:styleId="Revision">
    <w:name w:val="Revision"/>
    <w:hidden/>
    <w:uiPriority w:val="99"/>
    <w:semiHidden/>
    <w:rsid w:val="00DD69CE"/>
    <w:pPr>
      <w:spacing w:after="0"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4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isre.3.1.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2307/300365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307/249008" TargetMode="External"/><Relationship Id="rId11" Type="http://schemas.openxmlformats.org/officeDocument/2006/relationships/hyperlink" Target="https://doi.org/10.3390/info1305024" TargetMode="External"/><Relationship Id="rId5" Type="http://schemas.openxmlformats.org/officeDocument/2006/relationships/webSettings" Target="webSettings.xml"/><Relationship Id="rId10" Type="http://schemas.openxmlformats.org/officeDocument/2006/relationships/hyperlink" Target="https://doi.org/10.1016/j.jsis.2019.01.003" TargetMode="External"/><Relationship Id="rId4" Type="http://schemas.openxmlformats.org/officeDocument/2006/relationships/settings" Target="settings.xml"/><Relationship Id="rId9" Type="http://schemas.openxmlformats.org/officeDocument/2006/relationships/hyperlink" Target="https://www.who.int/publications/i/item/9789240020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32EA9-35D1-4F6E-A915-DACCD6D8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17</cp:revision>
  <dcterms:created xsi:type="dcterms:W3CDTF">2026-05-08T04:15:00Z</dcterms:created>
  <dcterms:modified xsi:type="dcterms:W3CDTF">2026-06-07T16:36:00Z</dcterms:modified>
  <cp:category/>
</cp:coreProperties>
</file>